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EC8" w:rsidRDefault="00297331" w:rsidP="005B5EC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Braille Reading Materials for Those Who Read by Sight</w:t>
      </w:r>
    </w:p>
    <w:p w:rsidR="005B5EC8" w:rsidRDefault="005B5EC8" w:rsidP="005B5EC8">
      <w:pPr>
        <w:jc w:val="center"/>
        <w:rPr>
          <w:b/>
          <w:u w:val="single"/>
        </w:rPr>
      </w:pPr>
    </w:p>
    <w:p w:rsidR="005B5EC8" w:rsidRDefault="005B5EC8" w:rsidP="005B5EC8">
      <w:r>
        <w:t>Notes: Contact the resources to determine if they offer books in UEB.</w:t>
      </w:r>
    </w:p>
    <w:p w:rsidR="005B5EC8" w:rsidRDefault="005B5EC8" w:rsidP="005B5EC8">
      <w:pPr>
        <w:ind w:left="720"/>
      </w:pPr>
      <w:r>
        <w:t xml:space="preserve"> </w:t>
      </w:r>
      <w:r w:rsidR="007F4B7B">
        <w:t xml:space="preserve">Sighted braille readers often find it is easier to read downloadable braille or </w:t>
      </w:r>
      <w:r>
        <w:t xml:space="preserve">  </w:t>
      </w:r>
    </w:p>
    <w:p w:rsidR="005B5EC8" w:rsidRDefault="005B5EC8" w:rsidP="005B5EC8">
      <w:pPr>
        <w:ind w:left="720"/>
        <w:rPr>
          <w:b/>
          <w:color w:val="FF0000"/>
        </w:rPr>
      </w:pPr>
      <w:r>
        <w:t xml:space="preserve"> </w:t>
      </w:r>
      <w:r w:rsidR="007F4B7B">
        <w:t>single sided braille.  Resources with</w:t>
      </w:r>
      <w:r w:rsidR="00745725">
        <w:t xml:space="preserve"> either of</w:t>
      </w:r>
      <w:r w:rsidR="007F4B7B">
        <w:t xml:space="preserve"> these formats are listed in </w:t>
      </w:r>
      <w:r w:rsidR="007F4B7B" w:rsidRPr="003E281D">
        <w:rPr>
          <w:b/>
          <w:color w:val="FF0000"/>
        </w:rPr>
        <w:t xml:space="preserve">red </w:t>
      </w:r>
    </w:p>
    <w:p w:rsidR="007F4B7B" w:rsidRPr="007F4B7B" w:rsidRDefault="005B5EC8" w:rsidP="005B5EC8">
      <w:pPr>
        <w:ind w:left="720"/>
      </w:pPr>
      <w:r>
        <w:rPr>
          <w:b/>
          <w:color w:val="FF0000"/>
        </w:rPr>
        <w:t xml:space="preserve"> </w:t>
      </w:r>
      <w:r w:rsidR="007F4B7B" w:rsidRPr="003E281D">
        <w:rPr>
          <w:b/>
          <w:color w:val="FF0000"/>
        </w:rPr>
        <w:t>font</w:t>
      </w:r>
      <w:r w:rsidR="007F4B7B">
        <w:t>.</w:t>
      </w:r>
      <w:r w:rsidR="00FD2FA6">
        <w:t xml:space="preserve"> </w:t>
      </w:r>
      <w:r w:rsidR="003E281D">
        <w:t xml:space="preserve"> </w:t>
      </w:r>
    </w:p>
    <w:p w:rsidR="00734E55" w:rsidRDefault="00734E55" w:rsidP="00734E55">
      <w:pPr>
        <w:jc w:val="center"/>
        <w:rPr>
          <w:b/>
        </w:rPr>
      </w:pPr>
    </w:p>
    <w:p w:rsidR="00734E55" w:rsidRPr="00CD2AB7" w:rsidRDefault="00734E55" w:rsidP="00CD2AB7">
      <w:pPr>
        <w:pStyle w:val="ListParagraph"/>
        <w:ind w:left="0"/>
      </w:pPr>
      <w:r>
        <w:rPr>
          <w:b/>
        </w:rPr>
        <w:t xml:space="preserve">American Action Fund for Blind Children and Adults </w:t>
      </w:r>
      <w:r>
        <w:t xml:space="preserve">sponsors </w:t>
      </w:r>
      <w:r w:rsidR="00CD2AB7">
        <w:t xml:space="preserve">the Kenneth Jernigan Library and the Free Braille Books program. The </w:t>
      </w:r>
      <w:r w:rsidRPr="00CD2AB7">
        <w:t>Kenneth Jernigan Library</w:t>
      </w:r>
      <w:r w:rsidR="00CD2AB7">
        <w:rPr>
          <w:b/>
        </w:rPr>
        <w:t xml:space="preserve"> </w:t>
      </w:r>
      <w:r w:rsidR="00CD2AB7">
        <w:t xml:space="preserve">offers braille and Twin Vision books. </w:t>
      </w:r>
      <w:r>
        <w:t>Children, schools and teachers are eligible to use this library</w:t>
      </w:r>
      <w:r w:rsidR="009725FA">
        <w:t>.  Specify uncontracted braille on the application form if that is your interest.</w:t>
      </w:r>
    </w:p>
    <w:p w:rsidR="00AB1136" w:rsidRDefault="00AB1136" w:rsidP="00CD2AB7">
      <w:pPr>
        <w:ind w:firstLine="720"/>
      </w:pPr>
      <w:hyperlink r:id="rId5" w:history="1">
        <w:r w:rsidRPr="00EC326B">
          <w:rPr>
            <w:rStyle w:val="Hyperlink"/>
          </w:rPr>
          <w:t>http://www.actionfund.org/ke</w:t>
        </w:r>
        <w:r w:rsidRPr="00EC326B">
          <w:rPr>
            <w:rStyle w:val="Hyperlink"/>
          </w:rPr>
          <w:t>n</w:t>
        </w:r>
        <w:r w:rsidRPr="00EC326B">
          <w:rPr>
            <w:rStyle w:val="Hyperlink"/>
          </w:rPr>
          <w:t>neth-jernigan-lib</w:t>
        </w:r>
        <w:r w:rsidRPr="00EC326B">
          <w:rPr>
            <w:rStyle w:val="Hyperlink"/>
          </w:rPr>
          <w:t>r</w:t>
        </w:r>
        <w:r w:rsidRPr="00EC326B">
          <w:rPr>
            <w:rStyle w:val="Hyperlink"/>
          </w:rPr>
          <w:t>a</w:t>
        </w:r>
        <w:r w:rsidRPr="00EC326B">
          <w:rPr>
            <w:rStyle w:val="Hyperlink"/>
          </w:rPr>
          <w:t>ry</w:t>
        </w:r>
      </w:hyperlink>
    </w:p>
    <w:p w:rsidR="00734E55" w:rsidRPr="00CD2AB7" w:rsidRDefault="007211FB" w:rsidP="00CD2AB7">
      <w:r>
        <w:rPr>
          <w:color w:val="FF0000"/>
        </w:rPr>
        <w:br/>
      </w:r>
      <w:r w:rsidR="0013334D">
        <w:rPr>
          <w:b/>
          <w:color w:val="FF0000"/>
        </w:rPr>
        <w:t>American Action Fund's</w:t>
      </w:r>
      <w:r w:rsidR="00CD2AB7" w:rsidRPr="007211FB">
        <w:rPr>
          <w:b/>
          <w:color w:val="FF0000"/>
        </w:rPr>
        <w:t xml:space="preserve"> </w:t>
      </w:r>
      <w:r w:rsidR="00734E55" w:rsidRPr="007211FB">
        <w:rPr>
          <w:b/>
          <w:color w:val="FF0000"/>
        </w:rPr>
        <w:t>Free Braille Books Program</w:t>
      </w:r>
      <w:r w:rsidR="00CD2AB7">
        <w:t xml:space="preserve"> offers </w:t>
      </w:r>
      <w:r w:rsidR="00BB520A">
        <w:t xml:space="preserve">book </w:t>
      </w:r>
      <w:r w:rsidR="00CD2AB7">
        <w:t>s</w:t>
      </w:r>
      <w:r w:rsidR="00734E55">
        <w:t xml:space="preserve">eries for children grades K-2 and 3-5 living in the U.S. </w:t>
      </w:r>
      <w:r w:rsidR="00894FA5">
        <w:t xml:space="preserve">Books are available in hard copy braille or electronically as BRF files. </w:t>
      </w:r>
      <w:r w:rsidR="00734E55">
        <w:t xml:space="preserve"> Teachers or parents may enroll children</w:t>
      </w:r>
      <w:r w:rsidR="00894FA5">
        <w:t>.</w:t>
      </w:r>
    </w:p>
    <w:p w:rsidR="00AB1136" w:rsidRDefault="00AB1136" w:rsidP="00CD2AB7">
      <w:pPr>
        <w:ind w:firstLine="720"/>
      </w:pPr>
      <w:hyperlink r:id="rId6" w:history="1">
        <w:r w:rsidRPr="00EC326B">
          <w:rPr>
            <w:rStyle w:val="Hyperlink"/>
          </w:rPr>
          <w:t>http://w</w:t>
        </w:r>
        <w:r w:rsidRPr="00EC326B">
          <w:rPr>
            <w:rStyle w:val="Hyperlink"/>
          </w:rPr>
          <w:t>w</w:t>
        </w:r>
        <w:r w:rsidRPr="00EC326B">
          <w:rPr>
            <w:rStyle w:val="Hyperlink"/>
          </w:rPr>
          <w:t>w.action</w:t>
        </w:r>
        <w:r w:rsidRPr="00EC326B">
          <w:rPr>
            <w:rStyle w:val="Hyperlink"/>
          </w:rPr>
          <w:t>f</w:t>
        </w:r>
        <w:r w:rsidRPr="00EC326B">
          <w:rPr>
            <w:rStyle w:val="Hyperlink"/>
          </w:rPr>
          <w:t>und.org/free-b</w:t>
        </w:r>
        <w:r w:rsidRPr="00EC326B">
          <w:rPr>
            <w:rStyle w:val="Hyperlink"/>
          </w:rPr>
          <w:t>r</w:t>
        </w:r>
        <w:r w:rsidRPr="00EC326B">
          <w:rPr>
            <w:rStyle w:val="Hyperlink"/>
          </w:rPr>
          <w:t>aille-books</w:t>
        </w:r>
      </w:hyperlink>
    </w:p>
    <w:p w:rsidR="000F470C" w:rsidRDefault="000F470C" w:rsidP="00CD2AB7">
      <w:pPr>
        <w:ind w:firstLine="720"/>
      </w:pPr>
    </w:p>
    <w:p w:rsidR="000F470C" w:rsidRDefault="000F470C" w:rsidP="00CD2AB7">
      <w:pPr>
        <w:pStyle w:val="ListParagraph"/>
        <w:ind w:left="0"/>
      </w:pPr>
      <w:r w:rsidRPr="000F470C">
        <w:rPr>
          <w:b/>
        </w:rPr>
        <w:t>Beulah Reimer Legacy</w:t>
      </w:r>
      <w:r>
        <w:rPr>
          <w:b/>
        </w:rPr>
        <w:t xml:space="preserve"> </w:t>
      </w:r>
      <w:r>
        <w:t>sells print/braille picture books at an affordable cost. Books are in contracted braille, and some are in UEB.</w:t>
      </w:r>
    </w:p>
    <w:p w:rsidR="000F470C" w:rsidRDefault="000F470C" w:rsidP="00CD2AB7">
      <w:pPr>
        <w:pStyle w:val="ListParagraph"/>
        <w:ind w:left="0"/>
      </w:pPr>
      <w:r>
        <w:tab/>
      </w:r>
      <w:hyperlink r:id="rId7" w:history="1">
        <w:r w:rsidRPr="00C35E09">
          <w:rPr>
            <w:rStyle w:val="Hyperlink"/>
          </w:rPr>
          <w:t>http://www.beulahreimerlegacy.c</w:t>
        </w:r>
        <w:r w:rsidRPr="00C35E09">
          <w:rPr>
            <w:rStyle w:val="Hyperlink"/>
          </w:rPr>
          <w:t>o</w:t>
        </w:r>
        <w:r w:rsidRPr="00C35E09">
          <w:rPr>
            <w:rStyle w:val="Hyperlink"/>
          </w:rPr>
          <w:t>m/</w:t>
        </w:r>
      </w:hyperlink>
    </w:p>
    <w:p w:rsidR="000F470C" w:rsidRDefault="000F470C" w:rsidP="00CD2AB7">
      <w:pPr>
        <w:pStyle w:val="ListParagraph"/>
        <w:ind w:left="0"/>
        <w:rPr>
          <w:b/>
          <w:color w:val="FF0000"/>
        </w:rPr>
      </w:pPr>
    </w:p>
    <w:p w:rsidR="00734E55" w:rsidRPr="00CD2AB7" w:rsidRDefault="00734E55" w:rsidP="00CD2AB7">
      <w:pPr>
        <w:pStyle w:val="ListParagraph"/>
        <w:ind w:left="0"/>
        <w:rPr>
          <w:b/>
        </w:rPr>
      </w:pPr>
      <w:r w:rsidRPr="007211FB">
        <w:rPr>
          <w:b/>
          <w:color w:val="FF0000"/>
        </w:rPr>
        <w:t>Bookshare</w:t>
      </w:r>
      <w:r>
        <w:rPr>
          <w:b/>
        </w:rPr>
        <w:t xml:space="preserve"> </w:t>
      </w:r>
      <w:r>
        <w:t xml:space="preserve">offers books and periodicals in downloadable braille. </w:t>
      </w:r>
      <w:r w:rsidR="00CD2AB7">
        <w:t>Books can be formatted for a refreshable braille display or a braille embosser.</w:t>
      </w:r>
      <w:r w:rsidR="00CD2AB7" w:rsidRPr="00CD2AB7">
        <w:t xml:space="preserve"> </w:t>
      </w:r>
      <w:r w:rsidR="00CD2AB7">
        <w:t>Braille grade settings can be adjusted to contracted or uncontracted braille in the Preferences link.  Parent</w:t>
      </w:r>
      <w:r w:rsidR="009725FA">
        <w:t>s</w:t>
      </w:r>
      <w:r w:rsidR="00CD2AB7">
        <w:t xml:space="preserve"> and teacher</w:t>
      </w:r>
      <w:r w:rsidR="009725FA">
        <w:t>s</w:t>
      </w:r>
      <w:r w:rsidR="00CD2AB7">
        <w:t xml:space="preserve"> can enroll children.</w:t>
      </w:r>
      <w:r w:rsidR="009725FA">
        <w:t xml:space="preserve"> </w:t>
      </w:r>
    </w:p>
    <w:p w:rsidR="00734E55" w:rsidRDefault="00734E55" w:rsidP="00CD2AB7">
      <w:pPr>
        <w:ind w:firstLine="720"/>
      </w:pPr>
      <w:hyperlink r:id="rId8" w:history="1">
        <w:r w:rsidRPr="00CD2AB7">
          <w:rPr>
            <w:rStyle w:val="Hyperlink"/>
          </w:rPr>
          <w:t>www.bookshare.o</w:t>
        </w:r>
        <w:r w:rsidRPr="00CD2AB7">
          <w:rPr>
            <w:rStyle w:val="Hyperlink"/>
          </w:rPr>
          <w:t>r</w:t>
        </w:r>
        <w:r w:rsidRPr="00CD2AB7">
          <w:rPr>
            <w:rStyle w:val="Hyperlink"/>
          </w:rPr>
          <w:t>g</w:t>
        </w:r>
      </w:hyperlink>
    </w:p>
    <w:p w:rsidR="00734E55" w:rsidRDefault="00734E55" w:rsidP="00734E55">
      <w:pPr>
        <w:pStyle w:val="ListParagraph"/>
        <w:ind w:left="0"/>
        <w:rPr>
          <w:b/>
        </w:rPr>
      </w:pPr>
    </w:p>
    <w:p w:rsidR="00734E55" w:rsidRPr="00CD2AB7" w:rsidRDefault="00734E55" w:rsidP="00CD2AB7">
      <w:pPr>
        <w:pStyle w:val="ListParagraph"/>
        <w:ind w:left="0"/>
        <w:rPr>
          <w:b/>
        </w:rPr>
      </w:pPr>
      <w:r>
        <w:rPr>
          <w:b/>
        </w:rPr>
        <w:t>Braille Institute Braille Special Collection</w:t>
      </w:r>
      <w:r w:rsidR="00CD2AB7">
        <w:rPr>
          <w:b/>
        </w:rPr>
        <w:t xml:space="preserve"> </w:t>
      </w:r>
      <w:r w:rsidR="00CD2AB7">
        <w:t>is available to c</w:t>
      </w:r>
      <w:r>
        <w:t>hildren ages 3-18 living in the U.S. and Canada</w:t>
      </w:r>
      <w:r w:rsidR="00CD2AB7">
        <w:t xml:space="preserve">. Each child may order </w:t>
      </w:r>
      <w:r w:rsidR="00F04A52">
        <w:t>4</w:t>
      </w:r>
      <w:r w:rsidR="00BB520A">
        <w:t xml:space="preserve"> books per</w:t>
      </w:r>
      <w:r>
        <w:t xml:space="preserve"> year free of charge</w:t>
      </w:r>
      <w:r w:rsidR="00CD2AB7">
        <w:t>.</w:t>
      </w:r>
      <w:r w:rsidR="009725FA">
        <w:t xml:space="preserve"> Some uncontracted braille books are available.</w:t>
      </w:r>
      <w:r w:rsidR="00CD2AB7">
        <w:t xml:space="preserve"> </w:t>
      </w:r>
      <w:r>
        <w:t>Parents or teacher</w:t>
      </w:r>
      <w:r w:rsidR="00BB520A">
        <w:t>s</w:t>
      </w:r>
      <w:r>
        <w:t xml:space="preserve"> may enroll children</w:t>
      </w:r>
      <w:r w:rsidR="009725FA">
        <w:t>.</w:t>
      </w:r>
    </w:p>
    <w:p w:rsidR="00734E55" w:rsidRDefault="00734E55" w:rsidP="00CD2AB7">
      <w:pPr>
        <w:ind w:firstLine="720"/>
      </w:pPr>
      <w:r>
        <w:t>1-800-BRAILLE (272-4553)</w:t>
      </w:r>
    </w:p>
    <w:p w:rsidR="00FD2C2C" w:rsidRDefault="00FD2C2C" w:rsidP="00CD2AB7">
      <w:pPr>
        <w:ind w:left="720"/>
      </w:pPr>
      <w:hyperlink r:id="rId9" w:history="1">
        <w:r w:rsidRPr="00313D30">
          <w:rPr>
            <w:rStyle w:val="Hyperlink"/>
          </w:rPr>
          <w:t>http://www.brailleinstitute.org</w:t>
        </w:r>
        <w:r w:rsidRPr="00313D30">
          <w:rPr>
            <w:rStyle w:val="Hyperlink"/>
          </w:rPr>
          <w:t>/</w:t>
        </w:r>
        <w:r w:rsidRPr="00313D30">
          <w:rPr>
            <w:rStyle w:val="Hyperlink"/>
          </w:rPr>
          <w:t>child-and-youth/speci</w:t>
        </w:r>
        <w:r w:rsidRPr="00313D30">
          <w:rPr>
            <w:rStyle w:val="Hyperlink"/>
          </w:rPr>
          <w:t>a</w:t>
        </w:r>
        <w:r w:rsidRPr="00313D30">
          <w:rPr>
            <w:rStyle w:val="Hyperlink"/>
          </w:rPr>
          <w:t>l-collection</w:t>
        </w:r>
        <w:r w:rsidRPr="00313D30">
          <w:rPr>
            <w:rStyle w:val="Hyperlink"/>
          </w:rPr>
          <w:t>s</w:t>
        </w:r>
        <w:r w:rsidRPr="00313D30">
          <w:rPr>
            <w:rStyle w:val="Hyperlink"/>
          </w:rPr>
          <w:t>.html</w:t>
        </w:r>
      </w:hyperlink>
    </w:p>
    <w:p w:rsidR="00875383" w:rsidRDefault="00875383" w:rsidP="00CD2AB7">
      <w:pPr>
        <w:ind w:left="720"/>
      </w:pPr>
    </w:p>
    <w:p w:rsidR="00CD2AB7" w:rsidRDefault="00CD2AB7" w:rsidP="00CD2AB7">
      <w:pPr>
        <w:pStyle w:val="ListParagraph"/>
        <w:ind w:left="0"/>
      </w:pPr>
      <w:r w:rsidRPr="007F4B7B">
        <w:rPr>
          <w:b/>
          <w:color w:val="FF0000"/>
        </w:rPr>
        <w:t>Braille Library &amp; Transcribing Services, Inc</w:t>
      </w:r>
      <w:r>
        <w:rPr>
          <w:b/>
        </w:rPr>
        <w:t>.</w:t>
      </w:r>
      <w:r>
        <w:t xml:space="preserve"> (formerly Volunteer Braillists &amp; Tapists, Inc.) </w:t>
      </w:r>
      <w:r w:rsidR="00BB520A">
        <w:t>offers transcription services, and</w:t>
      </w:r>
      <w:r>
        <w:t xml:space="preserve"> patrons can borrow books from their braille library.</w:t>
      </w:r>
      <w:r w:rsidR="00BB520A">
        <w:t xml:space="preserve"> </w:t>
      </w:r>
      <w:r>
        <w:t>Some library books are available in uncontracted braille</w:t>
      </w:r>
      <w:r w:rsidR="00BE5CE5">
        <w:t xml:space="preserve"> and single-sided braille</w:t>
      </w:r>
      <w:r>
        <w:rPr>
          <w:b/>
        </w:rPr>
        <w:t xml:space="preserve">. </w:t>
      </w:r>
      <w:r>
        <w:t>Braille transcription in uncontracted braille can also be requested.</w:t>
      </w:r>
    </w:p>
    <w:p w:rsidR="00CD2AB7" w:rsidRDefault="00CD2AB7" w:rsidP="00CD2AB7">
      <w:pPr>
        <w:ind w:left="810"/>
      </w:pPr>
      <w:r>
        <w:t xml:space="preserve">608-233-0222 </w:t>
      </w:r>
    </w:p>
    <w:p w:rsidR="00CD2AB7" w:rsidRDefault="00CD2AB7" w:rsidP="00CD2AB7">
      <w:pPr>
        <w:ind w:left="810"/>
      </w:pPr>
      <w:hyperlink r:id="rId10" w:history="1">
        <w:r w:rsidRPr="006C1A7D">
          <w:rPr>
            <w:rStyle w:val="Hyperlink"/>
          </w:rPr>
          <w:t>http://bltsinc.org/ind</w:t>
        </w:r>
        <w:r w:rsidRPr="006C1A7D">
          <w:rPr>
            <w:rStyle w:val="Hyperlink"/>
          </w:rPr>
          <w:t>e</w:t>
        </w:r>
        <w:r w:rsidRPr="006C1A7D">
          <w:rPr>
            <w:rStyle w:val="Hyperlink"/>
          </w:rPr>
          <w:t>x</w:t>
        </w:r>
        <w:r w:rsidRPr="006C1A7D">
          <w:rPr>
            <w:rStyle w:val="Hyperlink"/>
          </w:rPr>
          <w:t>.</w:t>
        </w:r>
        <w:r w:rsidRPr="006C1A7D">
          <w:rPr>
            <w:rStyle w:val="Hyperlink"/>
          </w:rPr>
          <w:t>h</w:t>
        </w:r>
        <w:r w:rsidRPr="006C1A7D">
          <w:rPr>
            <w:rStyle w:val="Hyperlink"/>
          </w:rPr>
          <w:t>t</w:t>
        </w:r>
        <w:r w:rsidRPr="006C1A7D">
          <w:rPr>
            <w:rStyle w:val="Hyperlink"/>
          </w:rPr>
          <w:t>ml</w:t>
        </w:r>
      </w:hyperlink>
    </w:p>
    <w:p w:rsidR="00734E55" w:rsidRDefault="00734E55" w:rsidP="00734E55">
      <w:pPr>
        <w:pStyle w:val="ListParagraph"/>
        <w:ind w:left="0"/>
        <w:rPr>
          <w:b/>
        </w:rPr>
      </w:pPr>
    </w:p>
    <w:p w:rsidR="00BC1815" w:rsidRDefault="00BC1815" w:rsidP="00BC1815">
      <w:pPr>
        <w:pStyle w:val="ListParagraph"/>
        <w:ind w:left="0"/>
        <w:rPr>
          <w:b/>
        </w:rPr>
      </w:pPr>
      <w:r>
        <w:rPr>
          <w:b/>
        </w:rPr>
        <w:t xml:space="preserve">CELA Centre for Equitable Library Access </w:t>
      </w:r>
      <w:r>
        <w:t xml:space="preserve">is an </w:t>
      </w:r>
      <w:r>
        <w:rPr>
          <w:lang w:val="en"/>
        </w:rPr>
        <w:t xml:space="preserve">online library service for Canadians. They offer books, </w:t>
      </w:r>
      <w:r>
        <w:t>newspapers and magazines</w:t>
      </w:r>
      <w:r>
        <w:rPr>
          <w:lang w:val="en"/>
        </w:rPr>
        <w:t xml:space="preserve"> in hard copy and electronic braille. Uncontracted braille books are also available.  </w:t>
      </w:r>
      <w:r>
        <w:t>Clients must have a valid public library card at a CELA member library prior to registering for CELA service.</w:t>
      </w:r>
    </w:p>
    <w:p w:rsidR="00BC1815" w:rsidRDefault="00BC1815" w:rsidP="00BC1815">
      <w:pPr>
        <w:pStyle w:val="ListParagraph"/>
        <w:ind w:left="0" w:firstLine="720"/>
        <w:rPr>
          <w:lang w:val="en"/>
        </w:rPr>
      </w:pPr>
      <w:r>
        <w:rPr>
          <w:lang w:val="en"/>
        </w:rPr>
        <w:t>1-855-655-2273</w:t>
      </w:r>
    </w:p>
    <w:p w:rsidR="00BC1815" w:rsidRDefault="00BC1815" w:rsidP="00BC1815">
      <w:pPr>
        <w:pStyle w:val="ListParagraph"/>
      </w:pPr>
      <w:hyperlink r:id="rId11" w:history="1">
        <w:r>
          <w:rPr>
            <w:rStyle w:val="Hyperlink"/>
          </w:rPr>
          <w:t>http://iguana.celalibrary.ca/iguana/www.main.cls?surl=CELA-home&amp;lang=eng&amp;</w:t>
        </w:r>
        <w:r>
          <w:rPr>
            <w:rStyle w:val="Hyperlink"/>
          </w:rPr>
          <w:t>t</w:t>
        </w:r>
        <w:r>
          <w:rPr>
            <w:rStyle w:val="Hyperlink"/>
          </w:rPr>
          <w:t>heme=reset</w:t>
        </w:r>
      </w:hyperlink>
    </w:p>
    <w:p w:rsidR="00CD2AB7" w:rsidRDefault="00CD2AB7" w:rsidP="00734E55">
      <w:pPr>
        <w:pStyle w:val="ListParagraph"/>
        <w:ind w:left="0"/>
        <w:rPr>
          <w:b/>
        </w:rPr>
      </w:pPr>
    </w:p>
    <w:p w:rsidR="00FE17D1" w:rsidRDefault="00FE17D1" w:rsidP="00CD2AB7">
      <w:pPr>
        <w:pStyle w:val="ListParagraph"/>
        <w:ind w:left="0"/>
        <w:rPr>
          <w:b/>
        </w:rPr>
      </w:pPr>
    </w:p>
    <w:p w:rsidR="00B45063" w:rsidRDefault="00B45063" w:rsidP="00B45063">
      <w:r w:rsidRPr="00B45063">
        <w:rPr>
          <w:rStyle w:val="formspan"/>
          <w:b/>
          <w:bCs/>
        </w:rPr>
        <w:t>Future Aids</w:t>
      </w:r>
      <w:r>
        <w:rPr>
          <w:rStyle w:val="formspan"/>
        </w:rPr>
        <w:t xml:space="preserve"> sells a wide variety of braille books for readers of all ages.  </w:t>
      </w:r>
      <w:r w:rsidR="00750DDE">
        <w:rPr>
          <w:rStyle w:val="formspan"/>
        </w:rPr>
        <w:t>Some b</w:t>
      </w:r>
      <w:r>
        <w:rPr>
          <w:rStyle w:val="formspan"/>
        </w:rPr>
        <w:t xml:space="preserve">ooks are available in uncontracted or contracted EBAE, and also in contracted UEB. Check out </w:t>
      </w:r>
      <w:r w:rsidR="00750DDE">
        <w:rPr>
          <w:rStyle w:val="formspan"/>
        </w:rPr>
        <w:t>the Text-Braille books which have</w:t>
      </w:r>
      <w:r w:rsidRPr="00B45063">
        <w:rPr>
          <w:rStyle w:val="formspan"/>
        </w:rPr>
        <w:t xml:space="preserve"> </w:t>
      </w:r>
      <w:r w:rsidRPr="00B45063">
        <w:t xml:space="preserve">the printed </w:t>
      </w:r>
      <w:r w:rsidRPr="00750DDE">
        <w:rPr>
          <w:bCs/>
        </w:rPr>
        <w:t>text</w:t>
      </w:r>
      <w:r w:rsidRPr="00B45063">
        <w:t xml:space="preserve"> (no pictures or illustrations) on the </w:t>
      </w:r>
      <w:r>
        <w:t>left page and the accompanying b</w:t>
      </w:r>
      <w:r w:rsidRPr="00B45063">
        <w:t>raille text on the right page</w:t>
      </w:r>
      <w:r>
        <w:t>.</w:t>
      </w:r>
    </w:p>
    <w:p w:rsidR="00750DDE" w:rsidRPr="00750DDE" w:rsidRDefault="00750DDE" w:rsidP="00B45063">
      <w:r>
        <w:tab/>
      </w:r>
      <w:r w:rsidRPr="00750DDE">
        <w:rPr>
          <w:bCs/>
        </w:rPr>
        <w:t>1-800-987-1231</w:t>
      </w:r>
    </w:p>
    <w:p w:rsidR="00750DDE" w:rsidRDefault="00750DDE" w:rsidP="00B45063">
      <w:r>
        <w:tab/>
      </w:r>
      <w:hyperlink r:id="rId12" w:history="1">
        <w:r>
          <w:rPr>
            <w:rStyle w:val="Hyperlink"/>
          </w:rPr>
          <w:t>http://www.braillebooksto</w:t>
        </w:r>
        <w:r>
          <w:rPr>
            <w:rStyle w:val="Hyperlink"/>
          </w:rPr>
          <w:t>r</w:t>
        </w:r>
        <w:r>
          <w:rPr>
            <w:rStyle w:val="Hyperlink"/>
          </w:rPr>
          <w:t>e.com</w:t>
        </w:r>
      </w:hyperlink>
    </w:p>
    <w:p w:rsidR="00B45063" w:rsidRDefault="00B45063" w:rsidP="00CD2AB7">
      <w:pPr>
        <w:pStyle w:val="ListParagraph"/>
        <w:ind w:left="0"/>
        <w:rPr>
          <w:b/>
        </w:rPr>
      </w:pPr>
    </w:p>
    <w:p w:rsidR="00CD2AB7" w:rsidRDefault="00CD2AB7" w:rsidP="00CD2AB7">
      <w:pPr>
        <w:pStyle w:val="ListParagraph"/>
        <w:ind w:left="0"/>
        <w:rPr>
          <w:b/>
        </w:rPr>
      </w:pPr>
      <w:r>
        <w:rPr>
          <w:b/>
        </w:rPr>
        <w:t xml:space="preserve">Louis Database of Accessible Materials </w:t>
      </w:r>
      <w:r>
        <w:t xml:space="preserve">allows users to search the database to locate contracted and uncontracted braille materials produced by APH. </w:t>
      </w:r>
      <w:r w:rsidR="00BB520A">
        <w:t>Other sources that have books for</w:t>
      </w:r>
      <w:r>
        <w:t xml:space="preserve"> purchase are included in the search results.</w:t>
      </w:r>
    </w:p>
    <w:p w:rsidR="00CD2AB7" w:rsidRDefault="00CD2AB7" w:rsidP="00CD2AB7">
      <w:pPr>
        <w:ind w:firstLine="720"/>
      </w:pPr>
      <w:hyperlink r:id="rId13" w:history="1">
        <w:r>
          <w:rPr>
            <w:rStyle w:val="Hyperlink"/>
          </w:rPr>
          <w:t>http://louis.aph.org/catalog/</w:t>
        </w:r>
        <w:r>
          <w:rPr>
            <w:rStyle w:val="Hyperlink"/>
          </w:rPr>
          <w:t>C</w:t>
        </w:r>
        <w:r>
          <w:rPr>
            <w:rStyle w:val="Hyperlink"/>
          </w:rPr>
          <w:t>ategoryI</w:t>
        </w:r>
        <w:r>
          <w:rPr>
            <w:rStyle w:val="Hyperlink"/>
          </w:rPr>
          <w:t>n</w:t>
        </w:r>
        <w:r>
          <w:rPr>
            <w:rStyle w:val="Hyperlink"/>
          </w:rPr>
          <w:t>fo.aspx?c</w:t>
        </w:r>
        <w:r>
          <w:rPr>
            <w:rStyle w:val="Hyperlink"/>
          </w:rPr>
          <w:t>i</w:t>
        </w:r>
        <w:r>
          <w:rPr>
            <w:rStyle w:val="Hyperlink"/>
          </w:rPr>
          <w:t>d</w:t>
        </w:r>
        <w:r>
          <w:rPr>
            <w:rStyle w:val="Hyperlink"/>
          </w:rPr>
          <w:t>=</w:t>
        </w:r>
        <w:r>
          <w:rPr>
            <w:rStyle w:val="Hyperlink"/>
          </w:rPr>
          <w:t>152</w:t>
        </w:r>
      </w:hyperlink>
    </w:p>
    <w:p w:rsidR="00734E55" w:rsidRDefault="00734E55" w:rsidP="00734E55">
      <w:pPr>
        <w:pStyle w:val="ListParagraph"/>
        <w:ind w:left="0"/>
        <w:rPr>
          <w:b/>
        </w:rPr>
      </w:pPr>
    </w:p>
    <w:p w:rsidR="00A1101A" w:rsidRDefault="00A1101A" w:rsidP="00CD2AB7">
      <w:pPr>
        <w:pStyle w:val="ListParagraph"/>
        <w:ind w:left="0"/>
      </w:pPr>
      <w:r w:rsidRPr="00A1101A">
        <w:rPr>
          <w:b/>
        </w:rPr>
        <w:t>National Braille Press</w:t>
      </w:r>
      <w:r>
        <w:t xml:space="preserve"> sells print/braille and braille children’s books. Children can subscribe to their Children’s Book Club for a yearly fee.</w:t>
      </w:r>
    </w:p>
    <w:p w:rsidR="00A1101A" w:rsidRDefault="00A1101A" w:rsidP="00CD2AB7">
      <w:pPr>
        <w:pStyle w:val="ListParagraph"/>
        <w:ind w:left="0"/>
      </w:pPr>
      <w:r>
        <w:tab/>
      </w:r>
      <w:hyperlink r:id="rId14" w:history="1">
        <w:r w:rsidRPr="00313D30">
          <w:rPr>
            <w:rStyle w:val="Hyperlink"/>
          </w:rPr>
          <w:t>http://www.nbp.org/ic/nbp/index.</w:t>
        </w:r>
        <w:r w:rsidRPr="00313D30">
          <w:rPr>
            <w:rStyle w:val="Hyperlink"/>
          </w:rPr>
          <w:t>h</w:t>
        </w:r>
        <w:r w:rsidRPr="00313D30">
          <w:rPr>
            <w:rStyle w:val="Hyperlink"/>
          </w:rPr>
          <w:t>t</w:t>
        </w:r>
        <w:r w:rsidRPr="00313D30">
          <w:rPr>
            <w:rStyle w:val="Hyperlink"/>
          </w:rPr>
          <w:t>m</w:t>
        </w:r>
        <w:r w:rsidRPr="00313D30">
          <w:rPr>
            <w:rStyle w:val="Hyperlink"/>
          </w:rPr>
          <w:t>l</w:t>
        </w:r>
      </w:hyperlink>
    </w:p>
    <w:p w:rsidR="00734E55" w:rsidRPr="00CD2AB7" w:rsidRDefault="00734E55" w:rsidP="00CD2AB7">
      <w:pPr>
        <w:pStyle w:val="ListParagraph"/>
        <w:ind w:left="0"/>
        <w:rPr>
          <w:b/>
        </w:rPr>
      </w:pPr>
      <w:r>
        <w:rPr>
          <w:b/>
        </w:rPr>
        <w:t>National Braille Press ReadBooks Program</w:t>
      </w:r>
      <w:r w:rsidR="00CD2AB7">
        <w:rPr>
          <w:b/>
        </w:rPr>
        <w:t xml:space="preserve"> </w:t>
      </w:r>
      <w:r w:rsidR="00CD2AB7">
        <w:t>distributes free books in English or Spanish</w:t>
      </w:r>
      <w:r>
        <w:t xml:space="preserve"> to children ages birth – 7 living in the U.S. Parents or teachers may enroll children</w:t>
      </w:r>
      <w:r w:rsidR="009725FA">
        <w:t>. Specify uncontracted braille on the order form if that is your interest.</w:t>
      </w:r>
    </w:p>
    <w:p w:rsidR="00734E55" w:rsidRDefault="00734E55" w:rsidP="00CD2AB7">
      <w:pPr>
        <w:ind w:firstLine="720"/>
      </w:pPr>
      <w:hyperlink r:id="rId15" w:history="1">
        <w:r w:rsidRPr="00CD2AB7">
          <w:rPr>
            <w:rStyle w:val="Hyperlink"/>
          </w:rPr>
          <w:t>http://www.nbp.org/ic/n</w:t>
        </w:r>
        <w:r w:rsidRPr="00CD2AB7">
          <w:rPr>
            <w:rStyle w:val="Hyperlink"/>
          </w:rPr>
          <w:t>b</w:t>
        </w:r>
        <w:r w:rsidRPr="00CD2AB7">
          <w:rPr>
            <w:rStyle w:val="Hyperlink"/>
          </w:rPr>
          <w:t>p/programs</w:t>
        </w:r>
        <w:r w:rsidRPr="00CD2AB7">
          <w:rPr>
            <w:rStyle w:val="Hyperlink"/>
          </w:rPr>
          <w:t>/</w:t>
        </w:r>
        <w:r w:rsidRPr="00CD2AB7">
          <w:rPr>
            <w:rStyle w:val="Hyperlink"/>
          </w:rPr>
          <w:t>read</w:t>
        </w:r>
        <w:r w:rsidRPr="00CD2AB7">
          <w:rPr>
            <w:rStyle w:val="Hyperlink"/>
          </w:rPr>
          <w:t>b</w:t>
        </w:r>
        <w:r w:rsidRPr="00CD2AB7">
          <w:rPr>
            <w:rStyle w:val="Hyperlink"/>
          </w:rPr>
          <w:t>ooks/readboo</w:t>
        </w:r>
        <w:r w:rsidRPr="00CD2AB7">
          <w:rPr>
            <w:rStyle w:val="Hyperlink"/>
          </w:rPr>
          <w:t>k</w:t>
        </w:r>
        <w:r w:rsidRPr="00CD2AB7">
          <w:rPr>
            <w:rStyle w:val="Hyperlink"/>
          </w:rPr>
          <w:t>s.html</w:t>
        </w:r>
      </w:hyperlink>
    </w:p>
    <w:p w:rsidR="00CD2AB7" w:rsidRDefault="00CD2AB7" w:rsidP="00CD2AB7"/>
    <w:p w:rsidR="00CD2AB7" w:rsidRPr="00131CC7" w:rsidRDefault="00CD2AB7" w:rsidP="00CD2AB7">
      <w:pPr>
        <w:pStyle w:val="ListParagraph"/>
        <w:ind w:left="0"/>
        <w:rPr>
          <w:b/>
          <w:lang w:val="en"/>
        </w:rPr>
      </w:pPr>
      <w:r>
        <w:rPr>
          <w:b/>
        </w:rPr>
        <w:t xml:space="preserve">National Library Service for the Blind and Physically Handicapped </w:t>
      </w:r>
      <w:r>
        <w:t>offers hard copy and electronic braille (Web-Braille) books and periodicals. Some embossed books are available in uncontracted braille.</w:t>
      </w:r>
      <w:r w:rsidRPr="00CD2AB7">
        <w:t xml:space="preserve"> </w:t>
      </w:r>
      <w:r w:rsidR="00BB520A">
        <w:t>Parents or teachers may enroll children.</w:t>
      </w:r>
    </w:p>
    <w:p w:rsidR="00CD2AB7" w:rsidRDefault="00CD2AB7" w:rsidP="00CD2AB7">
      <w:pPr>
        <w:ind w:firstLine="720"/>
        <w:rPr>
          <w:lang w:val="en"/>
        </w:rPr>
      </w:pPr>
      <w:r w:rsidRPr="006C1A7D">
        <w:rPr>
          <w:lang w:val="en"/>
        </w:rPr>
        <w:t xml:space="preserve">1-888-NLS-READ (1-888-657-7323) to connect to a local library </w:t>
      </w:r>
    </w:p>
    <w:p w:rsidR="00CD2AB7" w:rsidRPr="00131CC7" w:rsidRDefault="00CD2AB7" w:rsidP="00CD2AB7">
      <w:pPr>
        <w:ind w:firstLine="720"/>
        <w:rPr>
          <w:lang w:val="en"/>
        </w:rPr>
      </w:pPr>
      <w:r w:rsidRPr="006C1A7D">
        <w:rPr>
          <w:lang w:val="en"/>
        </w:rPr>
        <w:t xml:space="preserve"> </w:t>
      </w:r>
      <w:hyperlink r:id="rId16" w:history="1">
        <w:r w:rsidRPr="006C1A7D">
          <w:rPr>
            <w:rStyle w:val="Hyperlink"/>
          </w:rPr>
          <w:t>www.lo</w:t>
        </w:r>
        <w:r w:rsidRPr="006C1A7D">
          <w:rPr>
            <w:rStyle w:val="Hyperlink"/>
          </w:rPr>
          <w:t>c</w:t>
        </w:r>
        <w:r w:rsidRPr="006C1A7D">
          <w:rPr>
            <w:rStyle w:val="Hyperlink"/>
          </w:rPr>
          <w:t>.go</w:t>
        </w:r>
        <w:r w:rsidRPr="006C1A7D">
          <w:rPr>
            <w:rStyle w:val="Hyperlink"/>
          </w:rPr>
          <w:t>v</w:t>
        </w:r>
        <w:r w:rsidRPr="006C1A7D">
          <w:rPr>
            <w:rStyle w:val="Hyperlink"/>
          </w:rPr>
          <w:t>/nl</w:t>
        </w:r>
        <w:r w:rsidRPr="006C1A7D">
          <w:rPr>
            <w:rStyle w:val="Hyperlink"/>
          </w:rPr>
          <w:t>s</w:t>
        </w:r>
      </w:hyperlink>
    </w:p>
    <w:p w:rsidR="00734E55" w:rsidRDefault="00734E55" w:rsidP="00734E55">
      <w:pPr>
        <w:pStyle w:val="ListParagraph"/>
        <w:ind w:left="0"/>
        <w:rPr>
          <w:b/>
        </w:rPr>
      </w:pPr>
    </w:p>
    <w:p w:rsidR="00E704AA" w:rsidRDefault="00E704AA" w:rsidP="00E704AA">
      <w:pPr>
        <w:pStyle w:val="PlainText"/>
      </w:pPr>
      <w:r>
        <w:rPr>
          <w:b/>
        </w:rPr>
        <w:t>Public Library Interlibrary Loan</w:t>
      </w:r>
      <w:r>
        <w:t xml:space="preserve"> Some print-and-braille books can be ordered through Interlibrary Loan at your local public library. </w:t>
      </w:r>
    </w:p>
    <w:p w:rsidR="00E704AA" w:rsidRDefault="00E704AA" w:rsidP="00CD2AB7">
      <w:pPr>
        <w:pStyle w:val="ListParagraph"/>
        <w:ind w:left="0"/>
        <w:rPr>
          <w:b/>
          <w:color w:val="FF0000"/>
        </w:rPr>
      </w:pPr>
    </w:p>
    <w:p w:rsidR="00734E55" w:rsidRDefault="00734E55" w:rsidP="00CD2AB7">
      <w:pPr>
        <w:pStyle w:val="ListParagraph"/>
        <w:ind w:left="0"/>
      </w:pPr>
      <w:r w:rsidRPr="007F4B7B">
        <w:rPr>
          <w:b/>
          <w:color w:val="FF0000"/>
        </w:rPr>
        <w:t>Seedlings</w:t>
      </w:r>
      <w:r w:rsidR="00CD2AB7" w:rsidRPr="007F4B7B">
        <w:rPr>
          <w:b/>
          <w:color w:val="FF0000"/>
        </w:rPr>
        <w:t xml:space="preserve"> </w:t>
      </w:r>
      <w:r w:rsidR="00CD2AB7">
        <w:t>has b</w:t>
      </w:r>
      <w:r w:rsidR="009725FA">
        <w:t>ooks in contracted or uncontracted braille</w:t>
      </w:r>
      <w:r>
        <w:t xml:space="preserve"> available for purchase for children of all ages</w:t>
      </w:r>
      <w:r w:rsidR="00CD2AB7">
        <w:t xml:space="preserve">. </w:t>
      </w:r>
      <w:r w:rsidR="003A0D2F">
        <w:t xml:space="preserve">Some of the books are in UEB. </w:t>
      </w:r>
      <w:r w:rsidR="007F4B7B">
        <w:t>They also have some ebraille-books in contracted braille only.</w:t>
      </w:r>
      <w:r w:rsidR="00CD2AB7">
        <w:t xml:space="preserve"> Ask about the Book Angel Program in which children in the U.S. receive two books per year free of charge.</w:t>
      </w:r>
    </w:p>
    <w:p w:rsidR="009725FA" w:rsidRDefault="009725FA" w:rsidP="00CD2AB7">
      <w:pPr>
        <w:pStyle w:val="ListParagraph"/>
        <w:ind w:left="0"/>
      </w:pPr>
      <w:r>
        <w:tab/>
        <w:t>(800) 777-8552</w:t>
      </w:r>
    </w:p>
    <w:p w:rsidR="009725FA" w:rsidRDefault="009725FA" w:rsidP="009725FA">
      <w:pPr>
        <w:ind w:firstLine="720"/>
      </w:pPr>
      <w:hyperlink r:id="rId17" w:history="1">
        <w:r w:rsidRPr="009725FA">
          <w:rPr>
            <w:rStyle w:val="Hyperlink"/>
          </w:rPr>
          <w:t>http://www.s</w:t>
        </w:r>
        <w:r w:rsidRPr="009725FA">
          <w:rPr>
            <w:rStyle w:val="Hyperlink"/>
          </w:rPr>
          <w:t>e</w:t>
        </w:r>
        <w:r w:rsidRPr="009725FA">
          <w:rPr>
            <w:rStyle w:val="Hyperlink"/>
          </w:rPr>
          <w:t>e</w:t>
        </w:r>
        <w:r w:rsidRPr="009725FA">
          <w:rPr>
            <w:rStyle w:val="Hyperlink"/>
          </w:rPr>
          <w:t>d</w:t>
        </w:r>
        <w:r w:rsidRPr="009725FA">
          <w:rPr>
            <w:rStyle w:val="Hyperlink"/>
          </w:rPr>
          <w:t>l</w:t>
        </w:r>
        <w:r w:rsidRPr="009725FA">
          <w:rPr>
            <w:rStyle w:val="Hyperlink"/>
          </w:rPr>
          <w:t>i</w:t>
        </w:r>
        <w:r w:rsidRPr="009725FA">
          <w:rPr>
            <w:rStyle w:val="Hyperlink"/>
          </w:rPr>
          <w:t>n</w:t>
        </w:r>
        <w:r w:rsidRPr="009725FA">
          <w:rPr>
            <w:rStyle w:val="Hyperlink"/>
          </w:rPr>
          <w:t>g</w:t>
        </w:r>
        <w:r w:rsidRPr="009725FA">
          <w:rPr>
            <w:rStyle w:val="Hyperlink"/>
          </w:rPr>
          <w:t>s</w:t>
        </w:r>
        <w:r w:rsidRPr="009725FA">
          <w:rPr>
            <w:rStyle w:val="Hyperlink"/>
          </w:rPr>
          <w:t>.</w:t>
        </w:r>
        <w:r w:rsidRPr="009725FA">
          <w:rPr>
            <w:rStyle w:val="Hyperlink"/>
          </w:rPr>
          <w:t>org/</w:t>
        </w:r>
      </w:hyperlink>
    </w:p>
    <w:p w:rsidR="00734E55" w:rsidRDefault="00734E55" w:rsidP="00734E55">
      <w:pPr>
        <w:pStyle w:val="ListParagraph"/>
        <w:ind w:left="0"/>
        <w:rPr>
          <w:b/>
        </w:rPr>
      </w:pPr>
    </w:p>
    <w:p w:rsidR="00734E55" w:rsidRPr="009725FA" w:rsidRDefault="00734E55" w:rsidP="009725FA">
      <w:pPr>
        <w:pStyle w:val="ListParagraph"/>
        <w:ind w:left="0"/>
        <w:rPr>
          <w:b/>
        </w:rPr>
      </w:pPr>
      <w:r>
        <w:rPr>
          <w:b/>
        </w:rPr>
        <w:t>Seeing Hands</w:t>
      </w:r>
      <w:r w:rsidR="009725FA">
        <w:rPr>
          <w:b/>
        </w:rPr>
        <w:t xml:space="preserve"> </w:t>
      </w:r>
      <w:r>
        <w:t>specializes in books for children ages 4-10</w:t>
      </w:r>
      <w:r w:rsidR="009725FA">
        <w:t>.</w:t>
      </w:r>
      <w:r w:rsidR="00BB520A">
        <w:t xml:space="preserve"> </w:t>
      </w:r>
      <w:r>
        <w:t>Parent</w:t>
      </w:r>
      <w:r w:rsidR="00BB520A">
        <w:t>s</w:t>
      </w:r>
      <w:r>
        <w:t xml:space="preserve"> or teachers may order books </w:t>
      </w:r>
      <w:r w:rsidRPr="009725FA">
        <w:t>for purchase</w:t>
      </w:r>
      <w:r w:rsidR="009725FA">
        <w:t xml:space="preserve">. </w:t>
      </w:r>
    </w:p>
    <w:p w:rsidR="00734E55" w:rsidRDefault="00FD2C2C" w:rsidP="009725FA">
      <w:pPr>
        <w:ind w:firstLine="720"/>
      </w:pPr>
      <w:hyperlink r:id="rId18" w:history="1">
        <w:r w:rsidRPr="00313D30">
          <w:rPr>
            <w:rStyle w:val="Hyperlink"/>
          </w:rPr>
          <w:t>http://seeinghands</w:t>
        </w:r>
        <w:r w:rsidRPr="00313D30">
          <w:rPr>
            <w:rStyle w:val="Hyperlink"/>
          </w:rPr>
          <w:t>.</w:t>
        </w:r>
        <w:r w:rsidRPr="00313D30">
          <w:rPr>
            <w:rStyle w:val="Hyperlink"/>
          </w:rPr>
          <w:t>or</w:t>
        </w:r>
        <w:r w:rsidRPr="00313D30">
          <w:rPr>
            <w:rStyle w:val="Hyperlink"/>
          </w:rPr>
          <w:t>g</w:t>
        </w:r>
        <w:r w:rsidRPr="00313D30">
          <w:rPr>
            <w:rStyle w:val="Hyperlink"/>
          </w:rPr>
          <w:t>/pro</w:t>
        </w:r>
        <w:r w:rsidRPr="00313D30">
          <w:rPr>
            <w:rStyle w:val="Hyperlink"/>
          </w:rPr>
          <w:t>d</w:t>
        </w:r>
        <w:r w:rsidRPr="00313D30">
          <w:rPr>
            <w:rStyle w:val="Hyperlink"/>
          </w:rPr>
          <w:t>ucts</w:t>
        </w:r>
      </w:hyperlink>
    </w:p>
    <w:p w:rsidR="00FD2C2C" w:rsidRDefault="00FD2C2C" w:rsidP="009725FA">
      <w:pPr>
        <w:ind w:firstLine="720"/>
      </w:pPr>
    </w:p>
    <w:p w:rsidR="00691A30" w:rsidRDefault="00734E55" w:rsidP="009725FA">
      <w:pPr>
        <w:pStyle w:val="ListParagraph"/>
        <w:ind w:left="0"/>
      </w:pPr>
      <w:r>
        <w:rPr>
          <w:b/>
        </w:rPr>
        <w:t>Temple Beth El Sisterhood Braille Bindery Volunteers</w:t>
      </w:r>
      <w:r w:rsidR="009725FA">
        <w:rPr>
          <w:b/>
        </w:rPr>
        <w:t xml:space="preserve"> </w:t>
      </w:r>
      <w:r>
        <w:t>transcribes, embosses and binds braille books for children</w:t>
      </w:r>
      <w:r w:rsidR="009725FA">
        <w:t>. Their l</w:t>
      </w:r>
      <w:r>
        <w:t>ending library</w:t>
      </w:r>
      <w:r w:rsidR="009725FA">
        <w:t xml:space="preserve"> contains</w:t>
      </w:r>
      <w:r>
        <w:t xml:space="preserve"> over 1</w:t>
      </w:r>
      <w:r w:rsidR="00BB520A">
        <w:t>,</w:t>
      </w:r>
      <w:r>
        <w:t>000 books</w:t>
      </w:r>
      <w:r w:rsidR="009725FA">
        <w:t>. Some books are available in uncontracted braille.</w:t>
      </w:r>
      <w:r w:rsidR="006425CE">
        <w:t xml:space="preserve"> </w:t>
      </w:r>
    </w:p>
    <w:p w:rsidR="00691A30" w:rsidRDefault="006425CE" w:rsidP="00691A30">
      <w:pPr>
        <w:pStyle w:val="ListParagraph"/>
      </w:pPr>
      <w:r>
        <w:t xml:space="preserve">Contact </w:t>
      </w:r>
      <w:r w:rsidR="00691A30" w:rsidRPr="00691A30">
        <w:t>Barbara Mandelbaum</w:t>
      </w:r>
    </w:p>
    <w:p w:rsidR="00691A30" w:rsidRDefault="00691A30" w:rsidP="00691A30">
      <w:pPr>
        <w:pStyle w:val="ListParagraph"/>
      </w:pPr>
      <w:r>
        <w:t xml:space="preserve"> (248) 542-7736,</w:t>
      </w:r>
    </w:p>
    <w:p w:rsidR="00734E55" w:rsidRPr="009725FA" w:rsidRDefault="00691A30" w:rsidP="00691A30">
      <w:pPr>
        <w:pStyle w:val="ListParagraph"/>
        <w:rPr>
          <w:b/>
        </w:rPr>
      </w:pPr>
      <w:r>
        <w:t xml:space="preserve"> </w:t>
      </w:r>
      <w:r w:rsidRPr="00691A30">
        <w:t>asmandel1@sbcglobal.net</w:t>
      </w:r>
    </w:p>
    <w:p w:rsidR="007F4B7B" w:rsidRDefault="007F4B7B" w:rsidP="009725FA">
      <w:pPr>
        <w:pStyle w:val="ListParagraph"/>
        <w:ind w:left="1080"/>
      </w:pPr>
    </w:p>
    <w:p w:rsidR="007F4B7B" w:rsidRPr="007F4B7B" w:rsidRDefault="007F4B7B" w:rsidP="007F4B7B">
      <w:pPr>
        <w:pStyle w:val="PlainText"/>
        <w:rPr>
          <w:b/>
          <w:color w:val="FF0000"/>
        </w:rPr>
      </w:pPr>
      <w:r w:rsidRPr="007F4B7B">
        <w:rPr>
          <w:b/>
          <w:color w:val="FF0000"/>
        </w:rPr>
        <w:t>The Texas School for the Blind and Visually Impaired</w:t>
      </w:r>
    </w:p>
    <w:p w:rsidR="007F4B7B" w:rsidRDefault="007F4B7B" w:rsidP="007F4B7B">
      <w:pPr>
        <w:pStyle w:val="PlainText"/>
      </w:pPr>
      <w:r>
        <w:t xml:space="preserve">The Texas School for the Blind has over 800 books that are available electronically as BRF files. Go to the website </w:t>
      </w:r>
      <w:hyperlink r:id="rId19" w:history="1">
        <w:r>
          <w:rPr>
            <w:rStyle w:val="Hyperlink"/>
          </w:rPr>
          <w:t>http://w</w:t>
        </w:r>
        <w:r>
          <w:rPr>
            <w:rStyle w:val="Hyperlink"/>
          </w:rPr>
          <w:t>w</w:t>
        </w:r>
        <w:r>
          <w:rPr>
            <w:rStyle w:val="Hyperlink"/>
          </w:rPr>
          <w:t>w</w:t>
        </w:r>
        <w:r>
          <w:rPr>
            <w:rStyle w:val="Hyperlink"/>
          </w:rPr>
          <w:t>.</w:t>
        </w:r>
        <w:r>
          <w:rPr>
            <w:rStyle w:val="Hyperlink"/>
          </w:rPr>
          <w:t>tsbv</w:t>
        </w:r>
        <w:r>
          <w:rPr>
            <w:rStyle w:val="Hyperlink"/>
          </w:rPr>
          <w:t>i</w:t>
        </w:r>
        <w:r>
          <w:rPr>
            <w:rStyle w:val="Hyperlink"/>
          </w:rPr>
          <w:t>.</w:t>
        </w:r>
        <w:r>
          <w:rPr>
            <w:rStyle w:val="Hyperlink"/>
          </w:rPr>
          <w:t>e</w:t>
        </w:r>
        <w:r>
          <w:rPr>
            <w:rStyle w:val="Hyperlink"/>
          </w:rPr>
          <w:t>d</w:t>
        </w:r>
        <w:r>
          <w:rPr>
            <w:rStyle w:val="Hyperlink"/>
          </w:rPr>
          <w:t>u/</w:t>
        </w:r>
      </w:hyperlink>
      <w:r>
        <w:t xml:space="preserve"> and click on Library and Braille Materials on the </w:t>
      </w:r>
      <w:r w:rsidR="00B023B5">
        <w:t xml:space="preserve">right </w:t>
      </w:r>
      <w:r>
        <w:t>side panel.  You can search by author, title or subject and</w:t>
      </w:r>
      <w:r w:rsidR="00484318">
        <w:t xml:space="preserve"> also add uncontracted braille, </w:t>
      </w:r>
      <w:r>
        <w:t>contracted braille</w:t>
      </w:r>
      <w:r w:rsidR="00484318">
        <w:t xml:space="preserve"> and UEB to the search</w:t>
      </w:r>
      <w:r>
        <w:t>.</w:t>
      </w:r>
      <w:r w:rsidR="000E2680">
        <w:t xml:space="preserve"> Download the files with the .DXB extension to read on your computer.</w:t>
      </w:r>
    </w:p>
    <w:p w:rsidR="00FE17D1" w:rsidRDefault="00FE17D1" w:rsidP="007F4B7B">
      <w:pPr>
        <w:pStyle w:val="PlainText"/>
      </w:pPr>
    </w:p>
    <w:p w:rsidR="007F4B7B" w:rsidRDefault="007F4B7B" w:rsidP="007F4B7B">
      <w:pPr>
        <w:pStyle w:val="ListParagraph"/>
        <w:ind w:left="0"/>
      </w:pPr>
    </w:p>
    <w:p w:rsidR="00734E55" w:rsidRDefault="00734E55" w:rsidP="00E704AA">
      <w:pPr>
        <w:pStyle w:val="ListParagraph"/>
        <w:ind w:left="0"/>
        <w:rPr>
          <w:b/>
        </w:rPr>
      </w:pPr>
    </w:p>
    <w:sectPr w:rsidR="00734E55" w:rsidSect="00412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7FC"/>
    <w:multiLevelType w:val="hybridMultilevel"/>
    <w:tmpl w:val="B1BE55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466A4"/>
    <w:multiLevelType w:val="hybridMultilevel"/>
    <w:tmpl w:val="ACA47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C5C47"/>
    <w:multiLevelType w:val="hybridMultilevel"/>
    <w:tmpl w:val="BB6EF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F2406"/>
    <w:multiLevelType w:val="hybridMultilevel"/>
    <w:tmpl w:val="22EE8E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35FC2"/>
    <w:multiLevelType w:val="hybridMultilevel"/>
    <w:tmpl w:val="3C94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802841"/>
    <w:multiLevelType w:val="hybridMultilevel"/>
    <w:tmpl w:val="1DD0F8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848B3"/>
    <w:multiLevelType w:val="hybridMultilevel"/>
    <w:tmpl w:val="71625B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508B7"/>
    <w:multiLevelType w:val="hybridMultilevel"/>
    <w:tmpl w:val="25520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07566C"/>
    <w:multiLevelType w:val="hybridMultilevel"/>
    <w:tmpl w:val="89E0E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96C6A"/>
    <w:multiLevelType w:val="hybridMultilevel"/>
    <w:tmpl w:val="06401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72D42"/>
    <w:multiLevelType w:val="hybridMultilevel"/>
    <w:tmpl w:val="D34E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D76BAE"/>
    <w:multiLevelType w:val="hybridMultilevel"/>
    <w:tmpl w:val="30FC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C82B87"/>
    <w:multiLevelType w:val="hybridMultilevel"/>
    <w:tmpl w:val="36B6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C571C"/>
    <w:multiLevelType w:val="hybridMultilevel"/>
    <w:tmpl w:val="25440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871B71"/>
    <w:multiLevelType w:val="hybridMultilevel"/>
    <w:tmpl w:val="CAAEF9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827B55"/>
    <w:multiLevelType w:val="hybridMultilevel"/>
    <w:tmpl w:val="7082A0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30485C"/>
    <w:multiLevelType w:val="hybridMultilevel"/>
    <w:tmpl w:val="9C04C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E55"/>
    <w:rsid w:val="0007345F"/>
    <w:rsid w:val="00085F20"/>
    <w:rsid w:val="00093F23"/>
    <w:rsid w:val="000E2680"/>
    <w:rsid w:val="000F470C"/>
    <w:rsid w:val="00100D9E"/>
    <w:rsid w:val="0013334D"/>
    <w:rsid w:val="00184284"/>
    <w:rsid w:val="00211F08"/>
    <w:rsid w:val="00226994"/>
    <w:rsid w:val="00297331"/>
    <w:rsid w:val="003A0D2F"/>
    <w:rsid w:val="003E281D"/>
    <w:rsid w:val="004125D8"/>
    <w:rsid w:val="00484318"/>
    <w:rsid w:val="004E42BF"/>
    <w:rsid w:val="005B5EC8"/>
    <w:rsid w:val="005F358F"/>
    <w:rsid w:val="006251B1"/>
    <w:rsid w:val="006352EF"/>
    <w:rsid w:val="006425CE"/>
    <w:rsid w:val="0066782A"/>
    <w:rsid w:val="00681A46"/>
    <w:rsid w:val="00691A30"/>
    <w:rsid w:val="007211FB"/>
    <w:rsid w:val="00734E55"/>
    <w:rsid w:val="00745725"/>
    <w:rsid w:val="00750DDE"/>
    <w:rsid w:val="007F4B7B"/>
    <w:rsid w:val="00875383"/>
    <w:rsid w:val="00894FA5"/>
    <w:rsid w:val="008A0122"/>
    <w:rsid w:val="00926314"/>
    <w:rsid w:val="009725FA"/>
    <w:rsid w:val="0098634F"/>
    <w:rsid w:val="009D68D1"/>
    <w:rsid w:val="00A1101A"/>
    <w:rsid w:val="00A36E02"/>
    <w:rsid w:val="00A87E2E"/>
    <w:rsid w:val="00AB1136"/>
    <w:rsid w:val="00B023B5"/>
    <w:rsid w:val="00B45063"/>
    <w:rsid w:val="00BB520A"/>
    <w:rsid w:val="00BC1815"/>
    <w:rsid w:val="00BE5CE5"/>
    <w:rsid w:val="00CD2AB7"/>
    <w:rsid w:val="00D67503"/>
    <w:rsid w:val="00E704AA"/>
    <w:rsid w:val="00F04A52"/>
    <w:rsid w:val="00F71E98"/>
    <w:rsid w:val="00FD2C2C"/>
    <w:rsid w:val="00FD2FA6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B8521F-3C0E-442C-A672-B6ABFE94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E55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12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12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12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1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1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1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1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122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012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A012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A0122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A01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A01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A01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A01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A01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A0122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A012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A0122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122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11"/>
    <w:rsid w:val="008A0122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8A0122"/>
    <w:rPr>
      <w:b/>
      <w:bCs/>
    </w:rPr>
  </w:style>
  <w:style w:type="character" w:styleId="Emphasis">
    <w:name w:val="Emphasis"/>
    <w:uiPriority w:val="20"/>
    <w:qFormat/>
    <w:rsid w:val="008A0122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8A0122"/>
    <w:rPr>
      <w:szCs w:val="32"/>
    </w:rPr>
  </w:style>
  <w:style w:type="paragraph" w:styleId="ListParagraph">
    <w:name w:val="List Paragraph"/>
    <w:basedOn w:val="Normal"/>
    <w:uiPriority w:val="34"/>
    <w:qFormat/>
    <w:rsid w:val="008A01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0122"/>
    <w:rPr>
      <w:i/>
    </w:rPr>
  </w:style>
  <w:style w:type="character" w:customStyle="1" w:styleId="QuoteChar">
    <w:name w:val="Quote Char"/>
    <w:link w:val="Quote"/>
    <w:uiPriority w:val="29"/>
    <w:rsid w:val="008A01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01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A0122"/>
    <w:rPr>
      <w:b/>
      <w:i/>
      <w:sz w:val="24"/>
    </w:rPr>
  </w:style>
  <w:style w:type="character" w:styleId="SubtleEmphasis">
    <w:name w:val="Subtle Emphasis"/>
    <w:uiPriority w:val="19"/>
    <w:qFormat/>
    <w:rsid w:val="008A0122"/>
    <w:rPr>
      <w:i/>
      <w:color w:val="5A5A5A"/>
    </w:rPr>
  </w:style>
  <w:style w:type="character" w:styleId="IntenseEmphasis">
    <w:name w:val="Intense Emphasis"/>
    <w:uiPriority w:val="21"/>
    <w:qFormat/>
    <w:rsid w:val="008A01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A01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A0122"/>
    <w:rPr>
      <w:b/>
      <w:sz w:val="24"/>
      <w:u w:val="single"/>
    </w:rPr>
  </w:style>
  <w:style w:type="character" w:styleId="BookTitle">
    <w:name w:val="Book Title"/>
    <w:uiPriority w:val="33"/>
    <w:qFormat/>
    <w:rsid w:val="008A0122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0122"/>
    <w:pPr>
      <w:outlineLvl w:val="9"/>
    </w:pPr>
  </w:style>
  <w:style w:type="character" w:styleId="Hyperlink">
    <w:name w:val="Hyperlink"/>
    <w:uiPriority w:val="99"/>
    <w:unhideWhenUsed/>
    <w:rsid w:val="00734E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520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4B7B"/>
    <w:rPr>
      <w:lang w:bidi="ar-SA"/>
    </w:rPr>
  </w:style>
  <w:style w:type="character" w:customStyle="1" w:styleId="PlainTextChar">
    <w:name w:val="Plain Text Char"/>
    <w:link w:val="PlainText"/>
    <w:uiPriority w:val="99"/>
    <w:semiHidden/>
    <w:rsid w:val="007F4B7B"/>
    <w:rPr>
      <w:sz w:val="24"/>
      <w:szCs w:val="24"/>
    </w:rPr>
  </w:style>
  <w:style w:type="character" w:customStyle="1" w:styleId="formspan">
    <w:name w:val="formspan"/>
    <w:rsid w:val="00B4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hare.org" TargetMode="External"/><Relationship Id="rId13" Type="http://schemas.openxmlformats.org/officeDocument/2006/relationships/hyperlink" Target="http://louis.aph.org/catalog/CategoryInfo.aspx?cid=152" TargetMode="External"/><Relationship Id="rId18" Type="http://schemas.openxmlformats.org/officeDocument/2006/relationships/hyperlink" Target="http://seeinghands.org/product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eulahreimerlegacy.com/" TargetMode="External"/><Relationship Id="rId12" Type="http://schemas.openxmlformats.org/officeDocument/2006/relationships/hyperlink" Target="http://www.braillebookstore.com" TargetMode="External"/><Relationship Id="rId17" Type="http://schemas.openxmlformats.org/officeDocument/2006/relationships/hyperlink" Target="http://www.seedling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c.gov/nl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ctionfund.org/free-braille-books" TargetMode="External"/><Relationship Id="rId11" Type="http://schemas.openxmlformats.org/officeDocument/2006/relationships/hyperlink" Target="http://iguana.celalibrary.ca/iguana/www.main.cls?surl=CELA-home&amp;lang=eng&amp;theme=reset" TargetMode="External"/><Relationship Id="rId5" Type="http://schemas.openxmlformats.org/officeDocument/2006/relationships/hyperlink" Target="http://www.actionfund.org/kenneth-jernigan-library" TargetMode="External"/><Relationship Id="rId15" Type="http://schemas.openxmlformats.org/officeDocument/2006/relationships/hyperlink" Target="http://www.nbp.org/ic/nbp/programs/readbooks/readbooks.html" TargetMode="External"/><Relationship Id="rId10" Type="http://schemas.openxmlformats.org/officeDocument/2006/relationships/hyperlink" Target="http://bltsinc.org/index.html" TargetMode="External"/><Relationship Id="rId19" Type="http://schemas.openxmlformats.org/officeDocument/2006/relationships/hyperlink" Target="http://www.tsbvi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illeinstitute.org/child-and-youth/special-collections.html" TargetMode="External"/><Relationship Id="rId14" Type="http://schemas.openxmlformats.org/officeDocument/2006/relationships/hyperlink" Target="http://www.nbp.org/ic/nbp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Hadley School for the Blind</Company>
  <LinksUpToDate>false</LinksUpToDate>
  <CharactersWithSpaces>6298</CharactersWithSpaces>
  <SharedDoc>false</SharedDoc>
  <HLinks>
    <vt:vector size="90" baseType="variant">
      <vt:variant>
        <vt:i4>4456479</vt:i4>
      </vt:variant>
      <vt:variant>
        <vt:i4>42</vt:i4>
      </vt:variant>
      <vt:variant>
        <vt:i4>0</vt:i4>
      </vt:variant>
      <vt:variant>
        <vt:i4>5</vt:i4>
      </vt:variant>
      <vt:variant>
        <vt:lpwstr>http://www.tsbvi.edu/</vt:lpwstr>
      </vt:variant>
      <vt:variant>
        <vt:lpwstr/>
      </vt:variant>
      <vt:variant>
        <vt:i4>3145825</vt:i4>
      </vt:variant>
      <vt:variant>
        <vt:i4>39</vt:i4>
      </vt:variant>
      <vt:variant>
        <vt:i4>0</vt:i4>
      </vt:variant>
      <vt:variant>
        <vt:i4>5</vt:i4>
      </vt:variant>
      <vt:variant>
        <vt:lpwstr>http://seeinghands.org/products</vt:lpwstr>
      </vt:variant>
      <vt:variant>
        <vt:lpwstr/>
      </vt:variant>
      <vt:variant>
        <vt:i4>4456451</vt:i4>
      </vt:variant>
      <vt:variant>
        <vt:i4>36</vt:i4>
      </vt:variant>
      <vt:variant>
        <vt:i4>0</vt:i4>
      </vt:variant>
      <vt:variant>
        <vt:i4>5</vt:i4>
      </vt:variant>
      <vt:variant>
        <vt:lpwstr>http://www.seedlings.org/</vt:lpwstr>
      </vt:variant>
      <vt:variant>
        <vt:lpwstr/>
      </vt:variant>
      <vt:variant>
        <vt:i4>2621501</vt:i4>
      </vt:variant>
      <vt:variant>
        <vt:i4>33</vt:i4>
      </vt:variant>
      <vt:variant>
        <vt:i4>0</vt:i4>
      </vt:variant>
      <vt:variant>
        <vt:i4>5</vt:i4>
      </vt:variant>
      <vt:variant>
        <vt:lpwstr>http://www.loc.gov/nls</vt:lpwstr>
      </vt:variant>
      <vt:variant>
        <vt:lpwstr/>
      </vt:variant>
      <vt:variant>
        <vt:i4>3407974</vt:i4>
      </vt:variant>
      <vt:variant>
        <vt:i4>30</vt:i4>
      </vt:variant>
      <vt:variant>
        <vt:i4>0</vt:i4>
      </vt:variant>
      <vt:variant>
        <vt:i4>5</vt:i4>
      </vt:variant>
      <vt:variant>
        <vt:lpwstr>http://www.nbp.org/ic/nbp/programs/readbooks/readbooks.html</vt:lpwstr>
      </vt:variant>
      <vt:variant>
        <vt:lpwstr/>
      </vt:variant>
      <vt:variant>
        <vt:i4>720972</vt:i4>
      </vt:variant>
      <vt:variant>
        <vt:i4>27</vt:i4>
      </vt:variant>
      <vt:variant>
        <vt:i4>0</vt:i4>
      </vt:variant>
      <vt:variant>
        <vt:i4>5</vt:i4>
      </vt:variant>
      <vt:variant>
        <vt:lpwstr>http://www.nbp.org/ic/nbp/index.html</vt:lpwstr>
      </vt:variant>
      <vt:variant>
        <vt:lpwstr/>
      </vt:variant>
      <vt:variant>
        <vt:i4>7340094</vt:i4>
      </vt:variant>
      <vt:variant>
        <vt:i4>24</vt:i4>
      </vt:variant>
      <vt:variant>
        <vt:i4>0</vt:i4>
      </vt:variant>
      <vt:variant>
        <vt:i4>5</vt:i4>
      </vt:variant>
      <vt:variant>
        <vt:lpwstr>http://louis.aph.org/catalog/CategoryInfo.aspx?cid=152</vt:lpwstr>
      </vt:variant>
      <vt:variant>
        <vt:lpwstr/>
      </vt:variant>
      <vt:variant>
        <vt:i4>5046365</vt:i4>
      </vt:variant>
      <vt:variant>
        <vt:i4>21</vt:i4>
      </vt:variant>
      <vt:variant>
        <vt:i4>0</vt:i4>
      </vt:variant>
      <vt:variant>
        <vt:i4>5</vt:i4>
      </vt:variant>
      <vt:variant>
        <vt:lpwstr>http://www.braillebookstore.com/</vt:lpwstr>
      </vt:variant>
      <vt:variant>
        <vt:lpwstr/>
      </vt:variant>
      <vt:variant>
        <vt:i4>5242971</vt:i4>
      </vt:variant>
      <vt:variant>
        <vt:i4>18</vt:i4>
      </vt:variant>
      <vt:variant>
        <vt:i4>0</vt:i4>
      </vt:variant>
      <vt:variant>
        <vt:i4>5</vt:i4>
      </vt:variant>
      <vt:variant>
        <vt:lpwstr>http://iguana.celalibrary.ca/iguana/www.main.cls?surl=CELA-home&amp;lang=eng&amp;theme=reset</vt:lpwstr>
      </vt:variant>
      <vt:variant>
        <vt:lpwstr/>
      </vt:variant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http://bltsinc.org/index.html</vt:lpwstr>
      </vt:variant>
      <vt:variant>
        <vt:lpwstr/>
      </vt:variant>
      <vt:variant>
        <vt:i4>1572951</vt:i4>
      </vt:variant>
      <vt:variant>
        <vt:i4>12</vt:i4>
      </vt:variant>
      <vt:variant>
        <vt:i4>0</vt:i4>
      </vt:variant>
      <vt:variant>
        <vt:i4>5</vt:i4>
      </vt:variant>
      <vt:variant>
        <vt:lpwstr>http://www.brailleinstitute.org/child-and-youth/special-collections.html</vt:lpwstr>
      </vt:variant>
      <vt:variant>
        <vt:lpwstr/>
      </vt:variant>
      <vt:variant>
        <vt:i4>5832722</vt:i4>
      </vt:variant>
      <vt:variant>
        <vt:i4>9</vt:i4>
      </vt:variant>
      <vt:variant>
        <vt:i4>0</vt:i4>
      </vt:variant>
      <vt:variant>
        <vt:i4>5</vt:i4>
      </vt:variant>
      <vt:variant>
        <vt:lpwstr>http://www.bookshare.org/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http://www.beulahreimerlegacy.com/</vt:lpwstr>
      </vt:variant>
      <vt:variant>
        <vt:lpwstr/>
      </vt:variant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http://www.actionfund.org/free-braille-books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http://www.actionfund.org/kenneth-jernigan-library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Siegel</dc:creator>
  <cp:keywords/>
  <cp:lastModifiedBy>cloudconvert_1</cp:lastModifiedBy>
  <cp:revision>2</cp:revision>
  <cp:lastPrinted>2014-01-30T14:12:00Z</cp:lastPrinted>
  <dcterms:created xsi:type="dcterms:W3CDTF">2019-03-18T19:05:00Z</dcterms:created>
  <dcterms:modified xsi:type="dcterms:W3CDTF">2019-03-18T19:05:00Z</dcterms:modified>
</cp:coreProperties>
</file>