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C703" w14:textId="4F555843" w:rsidR="00A13FBA" w:rsidRPr="00934ABE" w:rsidRDefault="006C383D" w:rsidP="00934ABE">
      <w:pPr>
        <w:jc w:val="center"/>
        <w:rPr>
          <w:rFonts w:ascii="Times New Roman" w:hAnsi="Times New Roman" w:cs="Times New Roman"/>
          <w:b/>
          <w:bCs/>
          <w:sz w:val="36"/>
          <w:szCs w:val="36"/>
        </w:rPr>
      </w:pPr>
      <w:r w:rsidRPr="00934ABE">
        <w:rPr>
          <w:rFonts w:ascii="Times New Roman" w:hAnsi="Times New Roman" w:cs="Times New Roman"/>
          <w:b/>
          <w:bCs/>
          <w:sz w:val="36"/>
          <w:szCs w:val="36"/>
        </w:rPr>
        <w:t>Resources for teachers who are supporting children with deaf-blindness at a distance</w:t>
      </w:r>
    </w:p>
    <w:p w14:paraId="1827EFE3" w14:textId="4EAB0A37" w:rsidR="006C383D" w:rsidRDefault="006C383D" w:rsidP="00934ABE">
      <w:pPr>
        <w:spacing w:after="0"/>
      </w:pPr>
    </w:p>
    <w:p w14:paraId="12B3C86F" w14:textId="7968755A" w:rsidR="00934ABE" w:rsidRPr="00BF1B58" w:rsidRDefault="00934ABE" w:rsidP="00934ABE">
      <w:pPr>
        <w:spacing w:after="0"/>
        <w:rPr>
          <w:rFonts w:ascii="Times New Roman" w:hAnsi="Times New Roman" w:cs="Times New Roman"/>
          <w:b/>
          <w:bCs/>
          <w:i/>
          <w:iCs/>
          <w:sz w:val="24"/>
          <w:szCs w:val="24"/>
        </w:rPr>
      </w:pPr>
      <w:r w:rsidRPr="00BF1B58">
        <w:rPr>
          <w:rFonts w:ascii="Times New Roman" w:hAnsi="Times New Roman" w:cs="Times New Roman"/>
          <w:b/>
          <w:bCs/>
          <w:i/>
          <w:iCs/>
          <w:sz w:val="24"/>
          <w:szCs w:val="24"/>
        </w:rPr>
        <w:t xml:space="preserve">The staff at the ND Dual Sensory Project have compiled the following resources for teachers and </w:t>
      </w:r>
      <w:r w:rsidR="00BF1B58" w:rsidRPr="00BF1B58">
        <w:rPr>
          <w:rFonts w:ascii="Times New Roman" w:hAnsi="Times New Roman" w:cs="Times New Roman"/>
          <w:b/>
          <w:bCs/>
          <w:i/>
          <w:iCs/>
          <w:sz w:val="24"/>
          <w:szCs w:val="24"/>
        </w:rPr>
        <w:t>related services staff who teach and support children and youth who are deaf-blind. Some of these materials will be useful “as is” for distance learning, while others may need some adaptations for distance instruction or for passing on to families. Enjoy!</w:t>
      </w:r>
    </w:p>
    <w:p w14:paraId="7272256F" w14:textId="2013043E" w:rsidR="00934ABE" w:rsidRDefault="00934ABE" w:rsidP="00934ABE">
      <w:pPr>
        <w:spacing w:after="0"/>
      </w:pPr>
    </w:p>
    <w:p w14:paraId="14968E2D" w14:textId="77777777" w:rsidR="00934ABE" w:rsidRDefault="00934ABE" w:rsidP="00934ABE">
      <w:pPr>
        <w:spacing w:after="0"/>
      </w:pPr>
    </w:p>
    <w:p w14:paraId="31572C3D" w14:textId="68D4CC86" w:rsidR="006C383D" w:rsidRPr="00934ABE" w:rsidRDefault="00934ABE" w:rsidP="00934ABE">
      <w:pPr>
        <w:spacing w:after="0"/>
        <w:rPr>
          <w:rFonts w:ascii="Times New Roman" w:hAnsi="Times New Roman" w:cs="Times New Roman"/>
          <w:b/>
          <w:bCs/>
          <w:sz w:val="24"/>
          <w:szCs w:val="24"/>
        </w:rPr>
      </w:pPr>
      <w:r w:rsidRPr="00934ABE">
        <w:rPr>
          <w:rFonts w:ascii="Times New Roman" w:hAnsi="Times New Roman" w:cs="Times New Roman"/>
          <w:b/>
          <w:bCs/>
          <w:sz w:val="24"/>
          <w:szCs w:val="24"/>
        </w:rPr>
        <w:t>Audible Stories</w:t>
      </w:r>
    </w:p>
    <w:p w14:paraId="1FF31199" w14:textId="622BE3FB" w:rsidR="006C383D" w:rsidRPr="00934ABE" w:rsidRDefault="006C383D" w:rsidP="00934ABE">
      <w:pPr>
        <w:pStyle w:val="NormalWeb"/>
        <w:shd w:val="clear" w:color="auto" w:fill="FFFFFF"/>
        <w:spacing w:before="0" w:beforeAutospacing="0" w:after="0" w:afterAutospacing="0"/>
        <w:rPr>
          <w:color w:val="1C1E21"/>
        </w:rPr>
      </w:pPr>
      <w:r w:rsidRPr="00934ABE">
        <w:rPr>
          <w:color w:val="1C1E21"/>
        </w:rPr>
        <w:t>Audible has launched Audible Stories, a free service that offers educational and entertaining audiobook content for kids, teens, and families.</w:t>
      </w:r>
      <w:r w:rsidR="00BF1B58">
        <w:rPr>
          <w:color w:val="1C1E21"/>
        </w:rPr>
        <w:t xml:space="preserve"> </w:t>
      </w:r>
      <w:r w:rsidRPr="00934ABE">
        <w:rPr>
          <w:color w:val="1C1E21"/>
        </w:rPr>
        <w:t>There are titles</w:t>
      </w:r>
      <w:r w:rsidRPr="00934ABE">
        <w:rPr>
          <w:rStyle w:val="textexposedshow"/>
          <w:color w:val="1C1E21"/>
        </w:rPr>
        <w:t> for beginning readers and for older readers. There’s also fun educational content like children’s song collections.</w:t>
      </w:r>
      <w:r w:rsidR="00BF1B58">
        <w:rPr>
          <w:rStyle w:val="textexposedshow"/>
          <w:color w:val="1C1E21"/>
        </w:rPr>
        <w:t xml:space="preserve"> </w:t>
      </w:r>
      <w:r w:rsidRPr="00934ABE">
        <w:rPr>
          <w:color w:val="1C1E21"/>
        </w:rPr>
        <w:t>These and hundreds of other titles are available free of charge—no catch, nothing to buy. There are titles across six different languages, and it’s set up for kids through teens with easy-to-navigate categories, plus a section of literary classics.</w:t>
      </w:r>
    </w:p>
    <w:p w14:paraId="4AF6DC72" w14:textId="77777777" w:rsidR="006C383D" w:rsidRPr="00934ABE" w:rsidRDefault="00894953" w:rsidP="00934ABE">
      <w:pPr>
        <w:pStyle w:val="NormalWeb"/>
        <w:shd w:val="clear" w:color="auto" w:fill="FFFFFF"/>
        <w:spacing w:before="0" w:beforeAutospacing="0" w:after="0" w:afterAutospacing="0"/>
        <w:rPr>
          <w:color w:val="1C1E21"/>
        </w:rPr>
      </w:pPr>
      <w:hyperlink r:id="rId6" w:tgtFrame="_blank" w:history="1">
        <w:r w:rsidR="006C383D" w:rsidRPr="00934ABE">
          <w:rPr>
            <w:rStyle w:val="Hyperlink"/>
            <w:color w:val="385898"/>
            <w:u w:val="none"/>
          </w:rPr>
          <w:t>https://stories.audible.com/start-listen</w:t>
        </w:r>
      </w:hyperlink>
    </w:p>
    <w:p w14:paraId="1E72D44D" w14:textId="1B5654D2" w:rsidR="006C383D" w:rsidRPr="00934ABE" w:rsidRDefault="006C383D" w:rsidP="00934ABE">
      <w:pPr>
        <w:spacing w:after="0"/>
        <w:rPr>
          <w:rFonts w:ascii="Times New Roman" w:hAnsi="Times New Roman" w:cs="Times New Roman"/>
          <w:sz w:val="24"/>
          <w:szCs w:val="24"/>
        </w:rPr>
      </w:pPr>
    </w:p>
    <w:p w14:paraId="5A00C591" w14:textId="6AA83E3D" w:rsidR="00934ABE" w:rsidRPr="00934ABE" w:rsidRDefault="00934ABE" w:rsidP="00934ABE">
      <w:pPr>
        <w:spacing w:after="0"/>
        <w:rPr>
          <w:rFonts w:ascii="Times New Roman" w:hAnsi="Times New Roman" w:cs="Times New Roman"/>
          <w:sz w:val="24"/>
          <w:szCs w:val="24"/>
        </w:rPr>
      </w:pPr>
    </w:p>
    <w:p w14:paraId="53689FF2" w14:textId="0703B8FF" w:rsidR="00934ABE" w:rsidRPr="00934ABE" w:rsidRDefault="00934ABE" w:rsidP="00934ABE">
      <w:pPr>
        <w:spacing w:after="0"/>
        <w:rPr>
          <w:rStyle w:val="textexposedshow"/>
          <w:rFonts w:ascii="Times New Roman" w:hAnsi="Times New Roman" w:cs="Times New Roman"/>
          <w:color w:val="1C1E21"/>
          <w:sz w:val="24"/>
          <w:szCs w:val="24"/>
          <w:shd w:val="clear" w:color="auto" w:fill="FFFFFF"/>
        </w:rPr>
      </w:pPr>
      <w:r w:rsidRPr="00934ABE">
        <w:rPr>
          <w:rFonts w:ascii="Times New Roman" w:hAnsi="Times New Roman" w:cs="Times New Roman"/>
          <w:b/>
          <w:bCs/>
          <w:color w:val="1C1E21"/>
          <w:sz w:val="24"/>
          <w:szCs w:val="24"/>
          <w:shd w:val="clear" w:color="auto" w:fill="FFFFFF"/>
        </w:rPr>
        <w:t>FREE MEMBERSHIP in CEC!!</w:t>
      </w:r>
      <w:r w:rsidRPr="00934ABE">
        <w:rPr>
          <w:rFonts w:ascii="Times New Roman" w:hAnsi="Times New Roman" w:cs="Times New Roman"/>
          <w:color w:val="1C1E21"/>
          <w:sz w:val="24"/>
          <w:szCs w:val="24"/>
        </w:rPr>
        <w:br/>
      </w:r>
      <w:r w:rsidR="00BF1B58">
        <w:rPr>
          <w:rFonts w:ascii="Times New Roman" w:hAnsi="Times New Roman" w:cs="Times New Roman"/>
          <w:color w:val="1C1E21"/>
          <w:sz w:val="24"/>
          <w:szCs w:val="24"/>
          <w:shd w:val="clear" w:color="auto" w:fill="FFFFFF"/>
        </w:rPr>
        <w:t xml:space="preserve">If you have ever thought about joining (or rejoining) the CEC, this is the time!!! </w:t>
      </w:r>
      <w:r w:rsidRPr="00934ABE">
        <w:rPr>
          <w:rFonts w:ascii="Times New Roman" w:hAnsi="Times New Roman" w:cs="Times New Roman"/>
          <w:color w:val="1C1E21"/>
          <w:sz w:val="24"/>
          <w:szCs w:val="24"/>
          <w:shd w:val="clear" w:color="auto" w:fill="FFFFFF"/>
        </w:rPr>
        <w:t xml:space="preserve">The Council for Exceptional Children (CEC) is opening its doors to the special education community in need of resources. </w:t>
      </w:r>
      <w:r w:rsidRPr="00BF1B58">
        <w:rPr>
          <w:rFonts w:ascii="Times New Roman" w:hAnsi="Times New Roman" w:cs="Times New Roman"/>
          <w:b/>
          <w:bCs/>
          <w:color w:val="1C1E21"/>
          <w:sz w:val="24"/>
          <w:szCs w:val="24"/>
          <w:shd w:val="clear" w:color="auto" w:fill="FFFFFF"/>
        </w:rPr>
        <w:t>Nonmembers of CEC can r</w:t>
      </w:r>
      <w:r w:rsidRPr="00BF1B58">
        <w:rPr>
          <w:rStyle w:val="textexposedshow"/>
          <w:rFonts w:ascii="Times New Roman" w:hAnsi="Times New Roman" w:cs="Times New Roman"/>
          <w:b/>
          <w:bCs/>
          <w:color w:val="1C1E21"/>
          <w:sz w:val="24"/>
          <w:szCs w:val="24"/>
          <w:shd w:val="clear" w:color="auto" w:fill="FFFFFF"/>
        </w:rPr>
        <w:t>eceive a free basic membership from now through May 31 by using the promotional code "CECED60."</w:t>
      </w:r>
      <w:r w:rsidRPr="00934ABE">
        <w:rPr>
          <w:rStyle w:val="textexposedshow"/>
          <w:rFonts w:ascii="Times New Roman" w:hAnsi="Times New Roman" w:cs="Times New Roman"/>
          <w:color w:val="1C1E21"/>
          <w:sz w:val="24"/>
          <w:szCs w:val="24"/>
          <w:shd w:val="clear" w:color="auto" w:fill="FFFFFF"/>
        </w:rPr>
        <w:t xml:space="preserve"> This will give you </w:t>
      </w:r>
      <w:r w:rsidRPr="00BF1B58">
        <w:rPr>
          <w:rStyle w:val="textexposedshow"/>
          <w:rFonts w:ascii="Times New Roman" w:hAnsi="Times New Roman" w:cs="Times New Roman"/>
          <w:color w:val="1C1E21"/>
          <w:sz w:val="24"/>
          <w:szCs w:val="24"/>
          <w:u w:val="single"/>
          <w:shd w:val="clear" w:color="auto" w:fill="FFFFFF"/>
        </w:rPr>
        <w:t xml:space="preserve">access to all of CEC's journal articles, member discounts on events, and access to CEC's online membership community </w:t>
      </w:r>
      <w:r w:rsidRPr="00934ABE">
        <w:rPr>
          <w:rStyle w:val="textexposedshow"/>
          <w:rFonts w:ascii="Times New Roman" w:hAnsi="Times New Roman" w:cs="Times New Roman"/>
          <w:color w:val="1C1E21"/>
          <w:sz w:val="24"/>
          <w:szCs w:val="24"/>
          <w:shd w:val="clear" w:color="auto" w:fill="FFFFFF"/>
        </w:rPr>
        <w:t>where you can ask questions and receive support from special educators, administrators and support personnel.</w:t>
      </w:r>
    </w:p>
    <w:p w14:paraId="428DAA5E" w14:textId="57841F54" w:rsidR="00934ABE" w:rsidRPr="00934ABE" w:rsidRDefault="00934ABE" w:rsidP="00934ABE">
      <w:pPr>
        <w:spacing w:after="0"/>
        <w:rPr>
          <w:rStyle w:val="textexposedshow"/>
          <w:rFonts w:ascii="Times New Roman" w:hAnsi="Times New Roman" w:cs="Times New Roman"/>
          <w:color w:val="1C1E21"/>
          <w:sz w:val="24"/>
          <w:szCs w:val="24"/>
          <w:shd w:val="clear" w:color="auto" w:fill="FFFFFF"/>
        </w:rPr>
      </w:pPr>
    </w:p>
    <w:p w14:paraId="02B2C771" w14:textId="1F99D913" w:rsidR="00934ABE" w:rsidRPr="00934ABE" w:rsidRDefault="00934ABE" w:rsidP="00934ABE">
      <w:pPr>
        <w:spacing w:after="0"/>
        <w:rPr>
          <w:rStyle w:val="textexposedshow"/>
          <w:rFonts w:ascii="Times New Roman" w:hAnsi="Times New Roman" w:cs="Times New Roman"/>
          <w:color w:val="1C1E21"/>
          <w:sz w:val="24"/>
          <w:szCs w:val="24"/>
          <w:shd w:val="clear" w:color="auto" w:fill="FFFFFF"/>
        </w:rPr>
      </w:pPr>
    </w:p>
    <w:p w14:paraId="6C296905" w14:textId="7C2B4C84" w:rsidR="00934ABE" w:rsidRPr="00934ABE" w:rsidRDefault="00934ABE" w:rsidP="00934ABE">
      <w:pPr>
        <w:spacing w:after="0"/>
        <w:rPr>
          <w:rStyle w:val="textexposedshow"/>
          <w:rFonts w:ascii="Times New Roman" w:hAnsi="Times New Roman" w:cs="Times New Roman"/>
          <w:b/>
          <w:bCs/>
          <w:color w:val="1C1E21"/>
          <w:sz w:val="24"/>
          <w:szCs w:val="24"/>
          <w:shd w:val="clear" w:color="auto" w:fill="FFFFFF"/>
        </w:rPr>
      </w:pPr>
      <w:r w:rsidRPr="00934ABE">
        <w:rPr>
          <w:rStyle w:val="textexposedshow"/>
          <w:rFonts w:ascii="Times New Roman" w:hAnsi="Times New Roman" w:cs="Times New Roman"/>
          <w:b/>
          <w:bCs/>
          <w:color w:val="1C1E21"/>
          <w:sz w:val="24"/>
          <w:szCs w:val="24"/>
          <w:shd w:val="clear" w:color="auto" w:fill="FFFFFF"/>
        </w:rPr>
        <w:t>ASL Storytelling QR Codes: 180+ Signed Stories for Independent and Share Viewing</w:t>
      </w:r>
    </w:p>
    <w:p w14:paraId="1F15A0E6" w14:textId="2423705F" w:rsidR="00934ABE" w:rsidRPr="00934ABE" w:rsidRDefault="00894953" w:rsidP="00934ABE">
      <w:pPr>
        <w:spacing w:after="0"/>
        <w:rPr>
          <w:rFonts w:ascii="Times New Roman" w:hAnsi="Times New Roman" w:cs="Times New Roman"/>
          <w:sz w:val="24"/>
          <w:szCs w:val="24"/>
        </w:rPr>
      </w:pPr>
      <w:hyperlink r:id="rId7" w:history="1">
        <w:r w:rsidR="00934ABE" w:rsidRPr="00934ABE">
          <w:rPr>
            <w:rStyle w:val="Hyperlink"/>
            <w:rFonts w:ascii="Times New Roman" w:hAnsi="Times New Roman" w:cs="Times New Roman"/>
            <w:sz w:val="24"/>
            <w:szCs w:val="24"/>
          </w:rPr>
          <w:t>https://drive.google.com/file/d/1VBJkmttmj5AJsm73Cs1wstV-uN9qM06H/view?fbclid=IwAR2BTcF8Sm99BrPR3BTg15xu_jVaciUU5_H_lfXXFVDM-dY1vqASy-XLCLo</w:t>
        </w:r>
      </w:hyperlink>
    </w:p>
    <w:p w14:paraId="7E9AAF45" w14:textId="34DCB3E1" w:rsidR="00934ABE" w:rsidRDefault="00934ABE" w:rsidP="00934ABE">
      <w:pPr>
        <w:spacing w:after="0"/>
        <w:rPr>
          <w:rFonts w:ascii="Times New Roman" w:hAnsi="Times New Roman" w:cs="Times New Roman"/>
          <w:i/>
          <w:iCs/>
          <w:sz w:val="24"/>
          <w:szCs w:val="24"/>
        </w:rPr>
      </w:pPr>
      <w:r w:rsidRPr="00BF1B58">
        <w:rPr>
          <w:rFonts w:ascii="Times New Roman" w:hAnsi="Times New Roman" w:cs="Times New Roman"/>
          <w:i/>
          <w:iCs/>
          <w:sz w:val="24"/>
          <w:szCs w:val="24"/>
        </w:rPr>
        <w:t>You may need to do some adaptations for using this at home or online, but good resources to pass on to families also!</w:t>
      </w:r>
    </w:p>
    <w:p w14:paraId="11ED7CC8" w14:textId="5ED8C76A" w:rsidR="00BF1B58" w:rsidRDefault="00BF1B58" w:rsidP="00934ABE">
      <w:pPr>
        <w:spacing w:after="0"/>
        <w:rPr>
          <w:rFonts w:ascii="Times New Roman" w:hAnsi="Times New Roman" w:cs="Times New Roman"/>
          <w:sz w:val="24"/>
          <w:szCs w:val="24"/>
        </w:rPr>
      </w:pPr>
    </w:p>
    <w:p w14:paraId="3D6727A4" w14:textId="39689B44" w:rsidR="00BF1B58" w:rsidRDefault="00BF1B58" w:rsidP="00934ABE">
      <w:pPr>
        <w:spacing w:after="0"/>
        <w:rPr>
          <w:rFonts w:ascii="Times New Roman" w:hAnsi="Times New Roman" w:cs="Times New Roman"/>
          <w:sz w:val="24"/>
          <w:szCs w:val="24"/>
        </w:rPr>
      </w:pPr>
    </w:p>
    <w:p w14:paraId="493D8A83" w14:textId="77777777" w:rsidR="00BF1B58" w:rsidRDefault="00BF1B58" w:rsidP="00934ABE">
      <w:pPr>
        <w:spacing w:after="0"/>
        <w:rPr>
          <w:rFonts w:ascii="Times New Roman" w:hAnsi="Times New Roman" w:cs="Times New Roman"/>
          <w:b/>
          <w:bCs/>
          <w:sz w:val="24"/>
          <w:szCs w:val="24"/>
        </w:rPr>
      </w:pPr>
    </w:p>
    <w:p w14:paraId="2E67F63F" w14:textId="77777777" w:rsidR="00BF1B58" w:rsidRDefault="00BF1B58" w:rsidP="00934ABE">
      <w:pPr>
        <w:spacing w:after="0"/>
        <w:rPr>
          <w:rFonts w:ascii="Times New Roman" w:hAnsi="Times New Roman" w:cs="Times New Roman"/>
          <w:b/>
          <w:bCs/>
          <w:sz w:val="24"/>
          <w:szCs w:val="24"/>
        </w:rPr>
      </w:pPr>
    </w:p>
    <w:p w14:paraId="79902F5B" w14:textId="77777777" w:rsidR="00BF1B58" w:rsidRDefault="00BF1B58" w:rsidP="00934ABE">
      <w:pPr>
        <w:spacing w:after="0"/>
        <w:rPr>
          <w:rFonts w:ascii="Times New Roman" w:hAnsi="Times New Roman" w:cs="Times New Roman"/>
          <w:b/>
          <w:bCs/>
          <w:sz w:val="24"/>
          <w:szCs w:val="24"/>
        </w:rPr>
      </w:pPr>
    </w:p>
    <w:p w14:paraId="7D194DA0" w14:textId="6F54C831" w:rsidR="00BF1B58" w:rsidRPr="00BF1B58" w:rsidRDefault="00BF1B58" w:rsidP="00934ABE">
      <w:pPr>
        <w:spacing w:after="0"/>
        <w:rPr>
          <w:rFonts w:ascii="Times New Roman" w:hAnsi="Times New Roman" w:cs="Times New Roman"/>
          <w:b/>
          <w:bCs/>
          <w:sz w:val="24"/>
          <w:szCs w:val="24"/>
        </w:rPr>
      </w:pPr>
      <w:r w:rsidRPr="00BF1B58">
        <w:rPr>
          <w:rFonts w:ascii="Times New Roman" w:hAnsi="Times New Roman" w:cs="Times New Roman"/>
          <w:b/>
          <w:bCs/>
          <w:sz w:val="24"/>
          <w:szCs w:val="24"/>
        </w:rPr>
        <w:t>Helpful Apps</w:t>
      </w:r>
    </w:p>
    <w:p w14:paraId="3DE16E4E" w14:textId="1F575EAB" w:rsidR="00BF1B58" w:rsidRDefault="00BF1B58" w:rsidP="00934ABE">
      <w:pPr>
        <w:spacing w:after="0"/>
        <w:rPr>
          <w:rFonts w:ascii="Times New Roman" w:hAnsi="Times New Roman" w:cs="Times New Roman"/>
          <w:sz w:val="24"/>
          <w:szCs w:val="24"/>
        </w:rPr>
      </w:pPr>
      <w:r>
        <w:rPr>
          <w:rFonts w:ascii="Times New Roman" w:hAnsi="Times New Roman" w:cs="Times New Roman"/>
          <w:sz w:val="24"/>
          <w:szCs w:val="24"/>
        </w:rPr>
        <w:t>The National Family Association for Deaf-Blind has compiled a list of apps that might be helpful in instruction.</w:t>
      </w:r>
    </w:p>
    <w:p w14:paraId="716F57B1" w14:textId="58BEF05B" w:rsidR="00934ABE" w:rsidRDefault="00BF1B58" w:rsidP="00934AB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1E295F" wp14:editId="4EC12C71">
            <wp:extent cx="5120363" cy="6780105"/>
            <wp:effectExtent l="0" t="0" r="4445"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349554_3382273935122346_4133464821884518400_o.jpg"/>
                    <pic:cNvPicPr/>
                  </pic:nvPicPr>
                  <pic:blipFill>
                    <a:blip r:embed="rId8">
                      <a:extLst>
                        <a:ext uri="{28A0092B-C50C-407E-A947-70E740481C1C}">
                          <a14:useLocalDpi xmlns:a14="http://schemas.microsoft.com/office/drawing/2010/main" val="0"/>
                        </a:ext>
                      </a:extLst>
                    </a:blip>
                    <a:stretch>
                      <a:fillRect/>
                    </a:stretch>
                  </pic:blipFill>
                  <pic:spPr>
                    <a:xfrm>
                      <a:off x="0" y="0"/>
                      <a:ext cx="5127859" cy="6790030"/>
                    </a:xfrm>
                    <a:prstGeom prst="rect">
                      <a:avLst/>
                    </a:prstGeom>
                  </pic:spPr>
                </pic:pic>
              </a:graphicData>
            </a:graphic>
          </wp:inline>
        </w:drawing>
      </w:r>
    </w:p>
    <w:p w14:paraId="3017B30B" w14:textId="183C7AA0" w:rsidR="00C27803" w:rsidRDefault="00C27803" w:rsidP="00934ABE">
      <w:pPr>
        <w:spacing w:after="0"/>
        <w:rPr>
          <w:rFonts w:ascii="Times New Roman" w:hAnsi="Times New Roman" w:cs="Times New Roman"/>
          <w:sz w:val="24"/>
          <w:szCs w:val="24"/>
        </w:rPr>
      </w:pPr>
    </w:p>
    <w:p w14:paraId="6339067E" w14:textId="77777777" w:rsidR="00C27803" w:rsidRDefault="00C27803" w:rsidP="00934ABE">
      <w:pPr>
        <w:spacing w:after="0"/>
        <w:rPr>
          <w:rFonts w:ascii="Times New Roman" w:hAnsi="Times New Roman" w:cs="Times New Roman"/>
          <w:sz w:val="24"/>
          <w:szCs w:val="24"/>
        </w:rPr>
      </w:pPr>
    </w:p>
    <w:p w14:paraId="297DFCBB" w14:textId="7ECCEE66" w:rsidR="00C27803" w:rsidRPr="00C27803" w:rsidRDefault="00C27803" w:rsidP="00934ABE">
      <w:pPr>
        <w:spacing w:after="0"/>
        <w:rPr>
          <w:rFonts w:ascii="Times New Roman" w:hAnsi="Times New Roman" w:cs="Times New Roman"/>
          <w:sz w:val="24"/>
          <w:szCs w:val="24"/>
        </w:rPr>
      </w:pPr>
      <w:r>
        <w:rPr>
          <w:rFonts w:ascii="Times New Roman" w:hAnsi="Times New Roman" w:cs="Times New Roman"/>
          <w:sz w:val="24"/>
          <w:szCs w:val="24"/>
        </w:rPr>
        <w:t xml:space="preserve">The Center for Literacy and Disability studies at University of North Carolina has compiled a list of resources and materials for teaching students who are deaf blind. Again, these will need to be </w:t>
      </w:r>
      <w:r w:rsidRPr="00C27803">
        <w:rPr>
          <w:rFonts w:ascii="Times New Roman" w:hAnsi="Times New Roman" w:cs="Times New Roman"/>
          <w:sz w:val="24"/>
          <w:szCs w:val="24"/>
        </w:rPr>
        <w:t>adapted for distance learning.</w:t>
      </w:r>
    </w:p>
    <w:p w14:paraId="22C15760" w14:textId="4FFEE62F" w:rsidR="00C27803" w:rsidRPr="00C27803" w:rsidRDefault="00C27803" w:rsidP="00934ABE">
      <w:pPr>
        <w:spacing w:after="0"/>
        <w:rPr>
          <w:rFonts w:ascii="Times New Roman" w:hAnsi="Times New Roman" w:cs="Times New Roman"/>
          <w:b/>
          <w:bCs/>
          <w:sz w:val="24"/>
          <w:szCs w:val="24"/>
        </w:rPr>
      </w:pPr>
      <w:r w:rsidRPr="00C27803">
        <w:rPr>
          <w:rFonts w:ascii="Times New Roman" w:hAnsi="Times New Roman" w:cs="Times New Roman"/>
          <w:b/>
          <w:bCs/>
          <w:sz w:val="24"/>
          <w:szCs w:val="24"/>
        </w:rPr>
        <w:t>Tools for Literacy</w:t>
      </w:r>
    </w:p>
    <w:p w14:paraId="6A882C7E" w14:textId="16E2CDF2" w:rsidR="00C27803" w:rsidRPr="00C27803" w:rsidRDefault="00894953" w:rsidP="00934ABE">
      <w:pPr>
        <w:spacing w:after="0"/>
        <w:rPr>
          <w:rFonts w:ascii="Times New Roman" w:hAnsi="Times New Roman" w:cs="Times New Roman"/>
          <w:sz w:val="24"/>
          <w:szCs w:val="24"/>
        </w:rPr>
      </w:pPr>
      <w:hyperlink r:id="rId9" w:history="1">
        <w:r w:rsidR="00C27803" w:rsidRPr="00C27803">
          <w:rPr>
            <w:rStyle w:val="Hyperlink"/>
            <w:rFonts w:ascii="Times New Roman" w:hAnsi="Times New Roman" w:cs="Times New Roman"/>
            <w:sz w:val="24"/>
            <w:szCs w:val="24"/>
          </w:rPr>
          <w:t>https://www.med.unc.edu/ahs/clds/files/2018/09/TopClassroomTools.pdf</w:t>
        </w:r>
      </w:hyperlink>
    </w:p>
    <w:p w14:paraId="16037F61" w14:textId="1F3A6423" w:rsidR="00C27803" w:rsidRDefault="00C27803" w:rsidP="00934ABE">
      <w:pPr>
        <w:spacing w:after="0"/>
      </w:pPr>
    </w:p>
    <w:p w14:paraId="1E205986" w14:textId="4DB9B513" w:rsidR="00C27803" w:rsidRDefault="00C27803" w:rsidP="00934ABE">
      <w:pPr>
        <w:spacing w:after="0"/>
        <w:rPr>
          <w:rFonts w:ascii="Times New Roman" w:hAnsi="Times New Roman" w:cs="Times New Roman"/>
          <w:sz w:val="24"/>
          <w:szCs w:val="24"/>
        </w:rPr>
      </w:pPr>
      <w:r>
        <w:rPr>
          <w:rFonts w:ascii="Times New Roman" w:hAnsi="Times New Roman" w:cs="Times New Roman"/>
          <w:sz w:val="24"/>
          <w:szCs w:val="24"/>
        </w:rPr>
        <w:t xml:space="preserve">In addition, the staff have produced </w:t>
      </w:r>
      <w:r w:rsidRPr="00C27803">
        <w:rPr>
          <w:rFonts w:ascii="Times New Roman" w:hAnsi="Times New Roman" w:cs="Times New Roman"/>
          <w:b/>
          <w:bCs/>
          <w:sz w:val="24"/>
          <w:szCs w:val="24"/>
        </w:rPr>
        <w:t>PowerPoint book templates</w:t>
      </w:r>
      <w:r>
        <w:rPr>
          <w:rFonts w:ascii="Times New Roman" w:hAnsi="Times New Roman" w:cs="Times New Roman"/>
          <w:sz w:val="24"/>
          <w:szCs w:val="24"/>
        </w:rPr>
        <w:t xml:space="preserve">. </w:t>
      </w:r>
    </w:p>
    <w:p w14:paraId="6864808D" w14:textId="5BFB5E58" w:rsidR="00C27803" w:rsidRPr="00C27803" w:rsidRDefault="00894953" w:rsidP="00934ABE">
      <w:pPr>
        <w:spacing w:after="0"/>
        <w:rPr>
          <w:rFonts w:ascii="Times New Roman" w:hAnsi="Times New Roman" w:cs="Times New Roman"/>
          <w:sz w:val="24"/>
          <w:szCs w:val="24"/>
        </w:rPr>
      </w:pPr>
      <w:hyperlink r:id="rId10" w:history="1">
        <w:r w:rsidR="00C27803" w:rsidRPr="00C27803">
          <w:rPr>
            <w:rStyle w:val="Hyperlink"/>
            <w:rFonts w:ascii="Times New Roman" w:hAnsi="Times New Roman" w:cs="Times New Roman"/>
            <w:sz w:val="24"/>
            <w:szCs w:val="24"/>
          </w:rPr>
          <w:t>https://www.med.unc.edu/ahs/clds/resources/deaf-blind-model-classroom-resources/switch-accessible-powerpoint-book-templates-for-students-with-significant-disabilities-including-deaf-blindness/</w:t>
        </w:r>
      </w:hyperlink>
    </w:p>
    <w:p w14:paraId="555F3DBE" w14:textId="41D091D1" w:rsidR="00C27803" w:rsidRPr="00C27803" w:rsidRDefault="00C27803" w:rsidP="00934ABE">
      <w:pPr>
        <w:spacing w:after="0"/>
        <w:rPr>
          <w:rFonts w:ascii="Times New Roman" w:hAnsi="Times New Roman" w:cs="Times New Roman"/>
          <w:sz w:val="24"/>
          <w:szCs w:val="24"/>
        </w:rPr>
      </w:pPr>
    </w:p>
    <w:p w14:paraId="7976D910" w14:textId="77777777" w:rsidR="00C27803" w:rsidRPr="00934ABE" w:rsidRDefault="00C27803" w:rsidP="00934ABE">
      <w:pPr>
        <w:spacing w:after="0"/>
        <w:rPr>
          <w:rFonts w:ascii="Times New Roman" w:hAnsi="Times New Roman" w:cs="Times New Roman"/>
          <w:sz w:val="24"/>
          <w:szCs w:val="24"/>
        </w:rPr>
      </w:pPr>
    </w:p>
    <w:sectPr w:rsidR="00C27803" w:rsidRPr="00934A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AFA8" w14:textId="77777777" w:rsidR="00894953" w:rsidRDefault="00894953" w:rsidP="00C27803">
      <w:pPr>
        <w:spacing w:after="0" w:line="240" w:lineRule="auto"/>
      </w:pPr>
      <w:r>
        <w:separator/>
      </w:r>
    </w:p>
  </w:endnote>
  <w:endnote w:type="continuationSeparator" w:id="0">
    <w:p w14:paraId="584BEA92" w14:textId="77777777" w:rsidR="00894953" w:rsidRDefault="00894953" w:rsidP="00C2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BA1F4" w14:textId="77777777" w:rsidR="00894953" w:rsidRDefault="00894953" w:rsidP="00C27803">
      <w:pPr>
        <w:spacing w:after="0" w:line="240" w:lineRule="auto"/>
      </w:pPr>
      <w:r>
        <w:separator/>
      </w:r>
    </w:p>
  </w:footnote>
  <w:footnote w:type="continuationSeparator" w:id="0">
    <w:p w14:paraId="0AC5DB86" w14:textId="77777777" w:rsidR="00894953" w:rsidRDefault="00894953" w:rsidP="00C2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64CAB" w14:textId="5115ED23" w:rsidR="00C27803" w:rsidRDefault="00C27803" w:rsidP="00C27803">
    <w:pPr>
      <w:pStyle w:val="Header"/>
      <w:jc w:val="center"/>
    </w:pPr>
    <w:r>
      <w:rPr>
        <w:noProof/>
      </w:rPr>
      <w:drawing>
        <wp:inline distT="0" distB="0" distL="0" distR="0" wp14:anchorId="51374855" wp14:editId="50DEBEF1">
          <wp:extent cx="3990887" cy="954245"/>
          <wp:effectExtent l="0" t="0" r="0" b="0"/>
          <wp:docPr id="162950162" name="Picture 1" descr="http://www.ndcpd.org/images/header.jpg?crc=21424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90887" cy="954245"/>
                  </a:xfrm>
                  <a:prstGeom prst="rect">
                    <a:avLst/>
                  </a:prstGeom>
                </pic:spPr>
              </pic:pic>
            </a:graphicData>
          </a:graphic>
        </wp:inline>
      </w:drawing>
    </w:r>
  </w:p>
  <w:p w14:paraId="5F14B699" w14:textId="77777777" w:rsidR="00C27803" w:rsidRDefault="00C27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3D"/>
    <w:rsid w:val="00486450"/>
    <w:rsid w:val="004C5FB6"/>
    <w:rsid w:val="006C383D"/>
    <w:rsid w:val="007168E5"/>
    <w:rsid w:val="0073735C"/>
    <w:rsid w:val="00894953"/>
    <w:rsid w:val="00934ABE"/>
    <w:rsid w:val="009E1CA7"/>
    <w:rsid w:val="00A36AF0"/>
    <w:rsid w:val="00BA20D2"/>
    <w:rsid w:val="00BF1B58"/>
    <w:rsid w:val="00C139B0"/>
    <w:rsid w:val="00C27803"/>
    <w:rsid w:val="00C81858"/>
    <w:rsid w:val="00D55517"/>
    <w:rsid w:val="00EC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0493"/>
  <w15:chartTrackingRefBased/>
  <w15:docId w15:val="{B3734D7E-2C67-4454-8A08-0D698A4C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C383D"/>
  </w:style>
  <w:style w:type="character" w:styleId="Hyperlink">
    <w:name w:val="Hyperlink"/>
    <w:basedOn w:val="DefaultParagraphFont"/>
    <w:uiPriority w:val="99"/>
    <w:semiHidden/>
    <w:unhideWhenUsed/>
    <w:rsid w:val="006C383D"/>
    <w:rPr>
      <w:color w:val="0000FF"/>
      <w:u w:val="single"/>
    </w:rPr>
  </w:style>
  <w:style w:type="character" w:styleId="FollowedHyperlink">
    <w:name w:val="FollowedHyperlink"/>
    <w:basedOn w:val="DefaultParagraphFont"/>
    <w:uiPriority w:val="99"/>
    <w:semiHidden/>
    <w:unhideWhenUsed/>
    <w:rsid w:val="00934ABE"/>
    <w:rPr>
      <w:color w:val="954F72" w:themeColor="followedHyperlink"/>
      <w:u w:val="single"/>
    </w:rPr>
  </w:style>
  <w:style w:type="paragraph" w:styleId="Header">
    <w:name w:val="header"/>
    <w:basedOn w:val="Normal"/>
    <w:link w:val="HeaderChar"/>
    <w:uiPriority w:val="99"/>
    <w:unhideWhenUsed/>
    <w:rsid w:val="00C27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803"/>
  </w:style>
  <w:style w:type="paragraph" w:styleId="Footer">
    <w:name w:val="footer"/>
    <w:basedOn w:val="Normal"/>
    <w:link w:val="FooterChar"/>
    <w:uiPriority w:val="99"/>
    <w:unhideWhenUsed/>
    <w:rsid w:val="00C27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301890">
      <w:bodyDiv w:val="1"/>
      <w:marLeft w:val="0"/>
      <w:marRight w:val="0"/>
      <w:marTop w:val="0"/>
      <w:marBottom w:val="0"/>
      <w:divBdr>
        <w:top w:val="none" w:sz="0" w:space="0" w:color="auto"/>
        <w:left w:val="none" w:sz="0" w:space="0" w:color="auto"/>
        <w:bottom w:val="none" w:sz="0" w:space="0" w:color="auto"/>
        <w:right w:val="none" w:sz="0" w:space="0" w:color="auto"/>
      </w:divBdr>
      <w:divsChild>
        <w:div w:id="159134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file/d/1VBJkmttmj5AJsm73Cs1wstV-uN9qM06H/view?fbclid=IwAR2BTcF8Sm99BrPR3BTg15xu_jVaciUU5_H_lfXXFVDM-dY1vqASy-XLCL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ies.audible.com/start-listen?fbclid=IwAR3NyhsjQbnUXREt3zaAh1KFpAJUgSBec2N_WVC0yj0GPJZJF4wIk8K4p9w"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med.unc.edu/ahs/clds/resources/deaf-blind-model-classroom-resources/switch-accessible-powerpoint-book-templates-for-students-with-significant-disabilities-including-deaf-blindness/" TargetMode="External"/><Relationship Id="rId4" Type="http://schemas.openxmlformats.org/officeDocument/2006/relationships/footnotes" Target="footnotes.xml"/><Relationship Id="rId9" Type="http://schemas.openxmlformats.org/officeDocument/2006/relationships/hyperlink" Target="https://www.med.unc.edu/ahs/clds/files/2018/09/TopClassroomToo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Askvig, Brent</dc:creator>
  <cp:keywords/>
  <dc:description/>
  <cp:lastModifiedBy>Charlotte Cushman</cp:lastModifiedBy>
  <cp:revision>2</cp:revision>
  <dcterms:created xsi:type="dcterms:W3CDTF">2020-04-12T13:59:00Z</dcterms:created>
  <dcterms:modified xsi:type="dcterms:W3CDTF">2020-04-12T13:59:00Z</dcterms:modified>
</cp:coreProperties>
</file>